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3B" w:rsidRPr="006E6E51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sz w:val="30"/>
          <w:szCs w:val="30"/>
        </w:rPr>
      </w:pPr>
    </w:p>
    <w:p w:rsidR="00BC2E3B" w:rsidRPr="00053AF4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color w:val="0070C0"/>
          <w:sz w:val="30"/>
          <w:szCs w:val="30"/>
          <w:u w:val="single"/>
        </w:rPr>
      </w:pPr>
      <w:r w:rsidRPr="00053AF4">
        <w:rPr>
          <w:rFonts w:ascii="Times New Roman" w:hAnsi="Times New Roman"/>
          <w:b/>
          <w:i/>
          <w:color w:val="0070C0"/>
          <w:sz w:val="30"/>
          <w:szCs w:val="30"/>
          <w:u w:val="single"/>
        </w:rPr>
        <w:t xml:space="preserve">КОДЕКС РЕСПУБЛИКИ БЕЛАРУСЬ </w:t>
      </w:r>
    </w:p>
    <w:p w:rsidR="00BC2E3B" w:rsidRPr="00053AF4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color w:val="0070C0"/>
          <w:sz w:val="30"/>
          <w:szCs w:val="30"/>
          <w:u w:val="single"/>
        </w:rPr>
      </w:pPr>
      <w:r w:rsidRPr="00053AF4">
        <w:rPr>
          <w:rFonts w:ascii="Times New Roman" w:hAnsi="Times New Roman"/>
          <w:b/>
          <w:i/>
          <w:color w:val="0070C0"/>
          <w:sz w:val="30"/>
          <w:szCs w:val="30"/>
          <w:u w:val="single"/>
        </w:rPr>
        <w:t>ОБ АДМИНИСТРАТИВНЫХ ПРАВОНАРУШЕНИЯХ</w:t>
      </w:r>
    </w:p>
    <w:p w:rsidR="004569E0" w:rsidRPr="004569E0" w:rsidRDefault="004569E0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3F62DE" w:rsidRPr="00945BCB" w:rsidRDefault="00945BCB" w:rsidP="00053AF4">
      <w:pPr>
        <w:spacing w:after="0"/>
        <w:ind w:left="-1134"/>
        <w:jc w:val="both"/>
        <w:rPr>
          <w:rFonts w:ascii="Times New Roman" w:hAnsi="Times New Roman"/>
          <w:b/>
          <w:sz w:val="30"/>
          <w:szCs w:val="30"/>
        </w:rPr>
      </w:pPr>
      <w:r w:rsidRPr="00945BCB">
        <w:rPr>
          <w:rFonts w:ascii="Times New Roman" w:hAnsi="Times New Roman"/>
          <w:b/>
          <w:sz w:val="30"/>
          <w:szCs w:val="30"/>
        </w:rPr>
        <w:t>СТАТЬЯ 17.1. НЕЗАКОННЫЕ ПОСЕВ И (ИЛИ) ВЫРАЩИВАНИЕ РАСТЕНИЙ ЛИБО ГРИБОВ, СОДЕРЖАЩИХ НАРКОТИЧЕСКИЕ СРЕДСТВА ИЛИ ПСИХОТРОПНЫЕ ВЕЩЕСТВА</w:t>
      </w:r>
    </w:p>
    <w:p w:rsidR="003F62DE" w:rsidRPr="00945BCB" w:rsidRDefault="003F62DE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3F62DE" w:rsidRPr="00945BCB" w:rsidRDefault="003F62DE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  <w:proofErr w:type="gramStart"/>
      <w:r w:rsidRPr="00945BCB">
        <w:rPr>
          <w:rFonts w:ascii="Times New Roman" w:hAnsi="Times New Roman"/>
          <w:sz w:val="30"/>
          <w:szCs w:val="30"/>
        </w:rPr>
        <w:t>Незаконные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 –</w:t>
      </w:r>
      <w:r w:rsidR="00B074A0">
        <w:rPr>
          <w:rFonts w:ascii="Times New Roman" w:hAnsi="Times New Roman"/>
          <w:sz w:val="30"/>
          <w:szCs w:val="30"/>
        </w:rPr>
        <w:t xml:space="preserve"> </w:t>
      </w:r>
      <w:r w:rsidRPr="00B074A0">
        <w:rPr>
          <w:rFonts w:ascii="Times New Roman" w:hAnsi="Times New Roman"/>
          <w:i/>
          <w:sz w:val="30"/>
          <w:szCs w:val="30"/>
        </w:rPr>
        <w:t>влекут наложение штрафа в размере до двадцати базовых величин.</w:t>
      </w:r>
      <w:proofErr w:type="gramEnd"/>
    </w:p>
    <w:p w:rsidR="00BC2E3B" w:rsidRPr="00945BCB" w:rsidRDefault="00BC2E3B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E71CB7" w:rsidRPr="00B074A0" w:rsidRDefault="00B074A0" w:rsidP="00053AF4">
      <w:pPr>
        <w:spacing w:after="0"/>
        <w:ind w:left="-1134"/>
        <w:jc w:val="both"/>
        <w:rPr>
          <w:rFonts w:ascii="Times New Roman" w:hAnsi="Times New Roman"/>
          <w:b/>
          <w:sz w:val="30"/>
          <w:szCs w:val="30"/>
        </w:rPr>
      </w:pPr>
      <w:r w:rsidRPr="00B074A0">
        <w:rPr>
          <w:rFonts w:ascii="Times New Roman" w:hAnsi="Times New Roman"/>
          <w:b/>
          <w:sz w:val="30"/>
          <w:szCs w:val="30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</w:t>
      </w:r>
      <w:r w:rsidRPr="00B074A0">
        <w:rPr>
          <w:rFonts w:ascii="Times New Roman" w:hAnsi="Times New Roman"/>
          <w:b/>
          <w:sz w:val="30"/>
          <w:szCs w:val="30"/>
        </w:rPr>
        <w:t>Н</w:t>
      </w:r>
      <w:r w:rsidRPr="00B074A0">
        <w:rPr>
          <w:rFonts w:ascii="Times New Roman" w:hAnsi="Times New Roman"/>
          <w:b/>
          <w:sz w:val="30"/>
          <w:szCs w:val="30"/>
        </w:rPr>
        <w:t>НОМ МЕСТЕ ЛИБО ПОЯВЛЕНИЕ</w:t>
      </w:r>
      <w:r w:rsidR="00053AF4">
        <w:rPr>
          <w:rFonts w:ascii="Times New Roman" w:hAnsi="Times New Roman"/>
          <w:b/>
          <w:sz w:val="30"/>
          <w:szCs w:val="30"/>
        </w:rPr>
        <w:t xml:space="preserve"> </w:t>
      </w:r>
      <w:r w:rsidRPr="00B074A0">
        <w:rPr>
          <w:rFonts w:ascii="Times New Roman" w:hAnsi="Times New Roman"/>
          <w:b/>
          <w:sz w:val="30"/>
          <w:szCs w:val="30"/>
        </w:rPr>
        <w:t>В ОБЩЕСТВЕННОМ МЕСТЕ ИЛИ НА РАБОТЕ В СОСТОЯНИИ ОПЬЯНЕНИЯ</w:t>
      </w:r>
    </w:p>
    <w:p w:rsidR="00E71CB7" w:rsidRPr="00945BCB" w:rsidRDefault="00E71CB7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B074A0" w:rsidRPr="00D81751" w:rsidRDefault="00B074A0" w:rsidP="00053AF4">
      <w:pPr>
        <w:pStyle w:val="a5"/>
        <w:widowControl w:val="0"/>
        <w:numPr>
          <w:ilvl w:val="0"/>
          <w:numId w:val="15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148" w:firstLine="567"/>
        <w:jc w:val="both"/>
        <w:rPr>
          <w:noProof w:val="0"/>
          <w:sz w:val="30"/>
          <w:szCs w:val="30"/>
          <w:shd w:val="clear" w:color="auto" w:fill="auto"/>
          <w:lang w:eastAsia="en-US"/>
        </w:rPr>
      </w:pPr>
      <w:proofErr w:type="gramStart"/>
      <w:r w:rsidRPr="00D81751">
        <w:rPr>
          <w:noProof w:val="0"/>
          <w:sz w:val="30"/>
          <w:szCs w:val="30"/>
          <w:shd w:val="clear" w:color="auto" w:fill="auto"/>
          <w:lang w:eastAsia="en-US"/>
        </w:rPr>
        <w:t xml:space="preserve"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 </w:t>
      </w:r>
      <w:r w:rsidRPr="00D81751">
        <w:rPr>
          <w:i/>
          <w:noProof w:val="0"/>
          <w:sz w:val="30"/>
          <w:szCs w:val="30"/>
          <w:shd w:val="clear" w:color="auto" w:fill="auto"/>
          <w:lang w:eastAsia="en-US"/>
        </w:rPr>
        <w:t>влекут наложение штрафа в размере до восьми базовых величин.</w:t>
      </w:r>
      <w:proofErr w:type="gramEnd"/>
    </w:p>
    <w:p w:rsidR="00B074A0" w:rsidRPr="00D81751" w:rsidRDefault="00B074A0" w:rsidP="00053AF4">
      <w:pPr>
        <w:pStyle w:val="a5"/>
        <w:widowControl w:val="0"/>
        <w:numPr>
          <w:ilvl w:val="0"/>
          <w:numId w:val="15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149" w:firstLine="567"/>
        <w:jc w:val="both"/>
        <w:rPr>
          <w:noProof w:val="0"/>
          <w:sz w:val="30"/>
          <w:szCs w:val="30"/>
          <w:shd w:val="clear" w:color="auto" w:fill="auto"/>
          <w:lang w:eastAsia="en-US"/>
        </w:rPr>
      </w:pPr>
      <w:r w:rsidRPr="00D81751">
        <w:rPr>
          <w:noProof w:val="0"/>
          <w:sz w:val="30"/>
          <w:szCs w:val="30"/>
          <w:shd w:val="clear" w:color="auto" w:fill="auto"/>
          <w:lang w:eastAsia="en-US"/>
        </w:rPr>
        <w:t>Действия, предусмотренные частью 1 настоящей статьи, совершенные повторно в течение одного года после наложения администрати</w:t>
      </w:r>
      <w:r w:rsidRPr="00D81751">
        <w:rPr>
          <w:noProof w:val="0"/>
          <w:sz w:val="30"/>
          <w:szCs w:val="30"/>
          <w:shd w:val="clear" w:color="auto" w:fill="auto"/>
          <w:lang w:eastAsia="en-US"/>
        </w:rPr>
        <w:t>в</w:t>
      </w:r>
      <w:r w:rsidRPr="00D81751">
        <w:rPr>
          <w:noProof w:val="0"/>
          <w:sz w:val="30"/>
          <w:szCs w:val="30"/>
          <w:shd w:val="clear" w:color="auto" w:fill="auto"/>
          <w:lang w:eastAsia="en-US"/>
        </w:rPr>
        <w:t>ного взыскания за такие же нарушения, –</w:t>
      </w:r>
      <w:r w:rsidR="00D81751" w:rsidRPr="00D81751">
        <w:rPr>
          <w:noProof w:val="0"/>
          <w:sz w:val="30"/>
          <w:szCs w:val="30"/>
          <w:shd w:val="clear" w:color="auto" w:fill="auto"/>
          <w:lang w:eastAsia="en-US"/>
        </w:rPr>
        <w:t xml:space="preserve"> </w:t>
      </w:r>
      <w:r w:rsidRPr="00D81751">
        <w:rPr>
          <w:i/>
          <w:noProof w:val="0"/>
          <w:sz w:val="30"/>
          <w:szCs w:val="30"/>
          <w:shd w:val="clear" w:color="auto" w:fill="auto"/>
          <w:lang w:eastAsia="en-US"/>
        </w:rPr>
        <w:t>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B074A0" w:rsidRPr="00D81751" w:rsidRDefault="00B074A0" w:rsidP="00053AF4">
      <w:pPr>
        <w:pStyle w:val="a5"/>
        <w:widowControl w:val="0"/>
        <w:numPr>
          <w:ilvl w:val="0"/>
          <w:numId w:val="15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147" w:firstLine="567"/>
        <w:jc w:val="both"/>
        <w:rPr>
          <w:noProof w:val="0"/>
          <w:sz w:val="30"/>
          <w:szCs w:val="30"/>
          <w:shd w:val="clear" w:color="auto" w:fill="auto"/>
          <w:lang w:eastAsia="en-US"/>
        </w:rPr>
      </w:pPr>
      <w:proofErr w:type="gramStart"/>
      <w:r w:rsidRPr="00D81751">
        <w:rPr>
          <w:noProof w:val="0"/>
          <w:sz w:val="30"/>
          <w:szCs w:val="30"/>
          <w:shd w:val="clear" w:color="auto" w:fill="auto"/>
          <w:lang w:eastAsia="en-US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  <w:r w:rsidR="00D81751" w:rsidRPr="00D81751">
        <w:rPr>
          <w:noProof w:val="0"/>
          <w:sz w:val="30"/>
          <w:szCs w:val="30"/>
          <w:shd w:val="clear" w:color="auto" w:fill="auto"/>
          <w:lang w:eastAsia="en-US"/>
        </w:rPr>
        <w:t xml:space="preserve"> </w:t>
      </w:r>
      <w:r w:rsidRPr="00D81751">
        <w:rPr>
          <w:i/>
          <w:noProof w:val="0"/>
          <w:sz w:val="30"/>
          <w:szCs w:val="30"/>
          <w:shd w:val="clear" w:color="auto" w:fill="auto"/>
          <w:lang w:eastAsia="en-US"/>
        </w:rPr>
        <w:t>влекут наложение</w:t>
      </w:r>
      <w:proofErr w:type="gramEnd"/>
      <w:r w:rsidRPr="00D81751">
        <w:rPr>
          <w:i/>
          <w:noProof w:val="0"/>
          <w:sz w:val="30"/>
          <w:szCs w:val="30"/>
          <w:shd w:val="clear" w:color="auto" w:fill="auto"/>
          <w:lang w:eastAsia="en-US"/>
        </w:rPr>
        <w:t xml:space="preserve"> штрафа в размере от пяти до десяти базовых величин.</w:t>
      </w:r>
    </w:p>
    <w:p w:rsidR="00B074A0" w:rsidRPr="00D81751" w:rsidRDefault="00B074A0" w:rsidP="00053AF4">
      <w:pPr>
        <w:pStyle w:val="a5"/>
        <w:widowControl w:val="0"/>
        <w:numPr>
          <w:ilvl w:val="0"/>
          <w:numId w:val="15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148" w:firstLine="567"/>
        <w:jc w:val="both"/>
        <w:rPr>
          <w:noProof w:val="0"/>
          <w:sz w:val="30"/>
          <w:szCs w:val="30"/>
          <w:shd w:val="clear" w:color="auto" w:fill="auto"/>
          <w:lang w:eastAsia="en-US"/>
        </w:rPr>
      </w:pPr>
      <w:proofErr w:type="gramStart"/>
      <w:r w:rsidRPr="00D81751">
        <w:rPr>
          <w:noProof w:val="0"/>
          <w:sz w:val="30"/>
          <w:szCs w:val="30"/>
          <w:shd w:val="clear" w:color="auto" w:fill="auto"/>
          <w:lang w:eastAsia="en-US"/>
        </w:rPr>
        <w:t xml:space="preserve"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</w:t>
      </w:r>
      <w:r w:rsidRPr="00D81751">
        <w:rPr>
          <w:noProof w:val="0"/>
          <w:sz w:val="30"/>
          <w:szCs w:val="30"/>
          <w:shd w:val="clear" w:color="auto" w:fill="auto"/>
          <w:lang w:eastAsia="en-US"/>
        </w:rPr>
        <w:lastRenderedPageBreak/>
        <w:t>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  <w:r w:rsidR="00D81751" w:rsidRPr="00D81751">
        <w:rPr>
          <w:noProof w:val="0"/>
          <w:sz w:val="30"/>
          <w:szCs w:val="30"/>
          <w:shd w:val="clear" w:color="auto" w:fill="auto"/>
          <w:lang w:eastAsia="en-US"/>
        </w:rPr>
        <w:t xml:space="preserve"> </w:t>
      </w:r>
      <w:r w:rsidRPr="00D81751">
        <w:rPr>
          <w:i/>
          <w:noProof w:val="0"/>
          <w:sz w:val="30"/>
          <w:szCs w:val="30"/>
          <w:shd w:val="clear" w:color="auto" w:fill="auto"/>
          <w:lang w:eastAsia="en-US"/>
        </w:rPr>
        <w:t>влекут наложение штрафа в размере</w:t>
      </w:r>
      <w:proofErr w:type="gramEnd"/>
      <w:r w:rsidRPr="00D81751">
        <w:rPr>
          <w:i/>
          <w:noProof w:val="0"/>
          <w:sz w:val="30"/>
          <w:szCs w:val="30"/>
          <w:shd w:val="clear" w:color="auto" w:fill="auto"/>
          <w:lang w:eastAsia="en-US"/>
        </w:rPr>
        <w:t xml:space="preserve"> от восьми до двенадцати базовых величин.</w:t>
      </w:r>
    </w:p>
    <w:p w:rsidR="00B074A0" w:rsidRPr="00D81751" w:rsidRDefault="00B074A0" w:rsidP="00053AF4">
      <w:pPr>
        <w:pStyle w:val="a5"/>
        <w:widowControl w:val="0"/>
        <w:numPr>
          <w:ilvl w:val="0"/>
          <w:numId w:val="15"/>
        </w:numPr>
        <w:shd w:val="clear" w:color="auto" w:fill="auto"/>
        <w:tabs>
          <w:tab w:val="left" w:pos="966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147" w:firstLine="567"/>
        <w:jc w:val="both"/>
        <w:rPr>
          <w:i/>
          <w:noProof w:val="0"/>
          <w:sz w:val="30"/>
          <w:szCs w:val="30"/>
          <w:shd w:val="clear" w:color="auto" w:fill="auto"/>
          <w:lang w:eastAsia="en-US"/>
        </w:rPr>
      </w:pPr>
      <w:proofErr w:type="gramStart"/>
      <w:r w:rsidRPr="00D81751">
        <w:rPr>
          <w:noProof w:val="0"/>
          <w:sz w:val="30"/>
          <w:szCs w:val="30"/>
          <w:shd w:val="clear" w:color="auto" w:fill="auto"/>
          <w:lang w:eastAsia="en-US"/>
        </w:rPr>
        <w:t>Потребление без назначения врача-специалиста наркотических средств или психотропных   веществ    в общественном    месте    либо    потребление    их   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  <w:r w:rsidR="00D81751" w:rsidRPr="00D81751">
        <w:rPr>
          <w:noProof w:val="0"/>
          <w:sz w:val="30"/>
          <w:szCs w:val="30"/>
          <w:shd w:val="clear" w:color="auto" w:fill="auto"/>
          <w:lang w:eastAsia="en-US"/>
        </w:rPr>
        <w:t xml:space="preserve"> </w:t>
      </w:r>
      <w:r w:rsidRPr="00D81751">
        <w:rPr>
          <w:i/>
          <w:noProof w:val="0"/>
          <w:sz w:val="30"/>
          <w:szCs w:val="30"/>
          <w:shd w:val="clear" w:color="auto" w:fill="auto"/>
          <w:lang w:eastAsia="en-US"/>
        </w:rPr>
        <w:t>влекут наложение штрафа в размере от десяти до пятнадцати базовых величин.</w:t>
      </w:r>
      <w:proofErr w:type="gramEnd"/>
    </w:p>
    <w:p w:rsidR="00E71CB7" w:rsidRPr="00945BCB" w:rsidRDefault="00E71CB7" w:rsidP="00053AF4">
      <w:pPr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</w:p>
    <w:p w:rsidR="00E71CB7" w:rsidRPr="00D81751" w:rsidRDefault="00D81751" w:rsidP="00053AF4">
      <w:pPr>
        <w:spacing w:after="0"/>
        <w:ind w:left="-1134"/>
        <w:jc w:val="both"/>
        <w:rPr>
          <w:rFonts w:ascii="Times New Roman" w:hAnsi="Times New Roman"/>
          <w:b/>
          <w:sz w:val="30"/>
          <w:szCs w:val="30"/>
        </w:rPr>
      </w:pPr>
      <w:r w:rsidRPr="00D81751">
        <w:rPr>
          <w:rFonts w:ascii="Times New Roman" w:hAnsi="Times New Roman"/>
          <w:b/>
          <w:sz w:val="30"/>
          <w:szCs w:val="30"/>
        </w:rPr>
        <w:t>СТАТЬЯ 19.4. ВОВЛЕЧЕНИЕ НЕСОВЕРШЕННОЛЕТНЕГО В АНТИО</w:t>
      </w:r>
      <w:r w:rsidRPr="00D81751">
        <w:rPr>
          <w:rFonts w:ascii="Times New Roman" w:hAnsi="Times New Roman"/>
          <w:b/>
          <w:sz w:val="30"/>
          <w:szCs w:val="30"/>
        </w:rPr>
        <w:t>Б</w:t>
      </w:r>
      <w:r w:rsidRPr="00D81751">
        <w:rPr>
          <w:rFonts w:ascii="Times New Roman" w:hAnsi="Times New Roman"/>
          <w:b/>
          <w:sz w:val="30"/>
          <w:szCs w:val="30"/>
        </w:rPr>
        <w:t>ЩЕСТВЕННОЕ ПОВЕДЕНИЕ</w:t>
      </w:r>
    </w:p>
    <w:p w:rsidR="00E71CB7" w:rsidRPr="00945BCB" w:rsidRDefault="00E71CB7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E71CB7" w:rsidRPr="00945BCB" w:rsidRDefault="00E71CB7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  <w:proofErr w:type="gramStart"/>
      <w:r w:rsidRPr="00945BCB">
        <w:rPr>
          <w:rFonts w:ascii="Times New Roman" w:hAnsi="Times New Roman"/>
          <w:sz w:val="30"/>
          <w:szCs w:val="30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  достигшим    возраста    восемнадцати    лет,    заведомо   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</w:t>
      </w:r>
      <w:proofErr w:type="gramEnd"/>
      <w:r w:rsidRPr="00945BCB">
        <w:rPr>
          <w:rFonts w:ascii="Times New Roman" w:hAnsi="Times New Roman"/>
          <w:sz w:val="30"/>
          <w:szCs w:val="30"/>
        </w:rPr>
        <w:t xml:space="preserve"> установленного порядка, –</w:t>
      </w:r>
      <w:r w:rsidR="009D706D">
        <w:rPr>
          <w:rFonts w:ascii="Times New Roman" w:hAnsi="Times New Roman"/>
          <w:sz w:val="30"/>
          <w:szCs w:val="30"/>
        </w:rPr>
        <w:t xml:space="preserve"> </w:t>
      </w:r>
      <w:r w:rsidRPr="009D706D">
        <w:rPr>
          <w:rFonts w:ascii="Times New Roman" w:hAnsi="Times New Roman"/>
          <w:i/>
          <w:sz w:val="30"/>
          <w:szCs w:val="30"/>
        </w:rPr>
        <w:t>влекут наложение штрафа в размере от пяти до тридцати базовых величин.</w:t>
      </w:r>
    </w:p>
    <w:p w:rsidR="0034178F" w:rsidRPr="00945BCB" w:rsidRDefault="0034178F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3F62DE" w:rsidRPr="009D706D" w:rsidRDefault="009D706D" w:rsidP="00053AF4">
      <w:pPr>
        <w:spacing w:after="0"/>
        <w:ind w:left="-1134"/>
        <w:jc w:val="both"/>
        <w:rPr>
          <w:rFonts w:ascii="Times New Roman" w:hAnsi="Times New Roman"/>
          <w:b/>
          <w:sz w:val="30"/>
          <w:szCs w:val="30"/>
        </w:rPr>
      </w:pPr>
      <w:r w:rsidRPr="009D706D">
        <w:rPr>
          <w:rFonts w:ascii="Times New Roman" w:hAnsi="Times New Roman"/>
          <w:b/>
          <w:sz w:val="30"/>
          <w:szCs w:val="30"/>
        </w:rPr>
        <w:t>СТАТЬЯ 17.6. НЕЗАКОННЫЕ ДЕЙСТВИЯ С НЕКУРИТЕЛЬНЫМИ ТАБАЧНЫМИ ИЗДЕЛИЯМИ, ПРЕДНАЗНАЧЕННЫМИ ДЛЯ СОСАНИЯ И (ИЛИ) ЖЕВАНИЯ</w:t>
      </w:r>
    </w:p>
    <w:p w:rsidR="003F62DE" w:rsidRPr="00945BCB" w:rsidRDefault="003F62DE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9D706D" w:rsidRPr="009D706D" w:rsidRDefault="009D706D" w:rsidP="00053AF4">
      <w:pPr>
        <w:pStyle w:val="a5"/>
        <w:widowControl w:val="0"/>
        <w:numPr>
          <w:ilvl w:val="0"/>
          <w:numId w:val="12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148" w:firstLine="567"/>
        <w:jc w:val="both"/>
        <w:rPr>
          <w:i/>
          <w:noProof w:val="0"/>
          <w:sz w:val="30"/>
          <w:szCs w:val="30"/>
          <w:shd w:val="clear" w:color="auto" w:fill="auto"/>
          <w:lang w:eastAsia="en-US"/>
        </w:rPr>
      </w:pPr>
      <w:r w:rsidRPr="009D706D">
        <w:rPr>
          <w:noProof w:val="0"/>
          <w:sz w:val="30"/>
          <w:szCs w:val="30"/>
          <w:shd w:val="clear" w:color="auto" w:fill="auto"/>
          <w:lang w:eastAsia="en-US"/>
        </w:rPr>
        <w:t xml:space="preserve">Приобретение, хранение некурительных табачных изделий, предназначенных для сосания и (или) жевания, в количестве, не превышающем пятидесяти граммов, – </w:t>
      </w:r>
      <w:r w:rsidRPr="009D706D">
        <w:rPr>
          <w:i/>
          <w:noProof w:val="0"/>
          <w:sz w:val="30"/>
          <w:szCs w:val="30"/>
          <w:shd w:val="clear" w:color="auto" w:fill="auto"/>
          <w:lang w:eastAsia="en-US"/>
        </w:rPr>
        <w:t>влекут наложение штрафа в размере до двух базовых величин.</w:t>
      </w:r>
    </w:p>
    <w:p w:rsidR="009D706D" w:rsidRPr="004273E4" w:rsidRDefault="009D706D" w:rsidP="00053AF4">
      <w:pPr>
        <w:pStyle w:val="a5"/>
        <w:widowControl w:val="0"/>
        <w:numPr>
          <w:ilvl w:val="0"/>
          <w:numId w:val="12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115" w:line="240" w:lineRule="auto"/>
        <w:ind w:left="-1134" w:right="147" w:firstLine="567"/>
        <w:jc w:val="both"/>
        <w:rPr>
          <w:i/>
          <w:noProof w:val="0"/>
          <w:sz w:val="30"/>
          <w:szCs w:val="30"/>
          <w:shd w:val="clear" w:color="auto" w:fill="auto"/>
          <w:lang w:eastAsia="en-US"/>
        </w:rPr>
      </w:pPr>
      <w:r w:rsidRPr="004273E4">
        <w:rPr>
          <w:noProof w:val="0"/>
          <w:sz w:val="30"/>
          <w:szCs w:val="30"/>
          <w:shd w:val="clear" w:color="auto" w:fill="auto"/>
          <w:lang w:eastAsia="en-US"/>
        </w:rPr>
        <w:t xml:space="preserve">Перевозка, пересылка, приобретение, хранение некурительных табачных изделий, предназначенных для сосания и (или) жевания, в количестве, превышающем пятьдесят граммов, а равно реализация таких некурительных табачных изделий при отсутствии признаков незаконной предпринимательской деятельности </w:t>
      </w:r>
      <w:proofErr w:type="gramStart"/>
      <w:r w:rsidRPr="004273E4">
        <w:rPr>
          <w:noProof w:val="0"/>
          <w:sz w:val="30"/>
          <w:szCs w:val="30"/>
          <w:shd w:val="clear" w:color="auto" w:fill="auto"/>
          <w:lang w:eastAsia="en-US"/>
        </w:rPr>
        <w:t>–</w:t>
      </w: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в</w:t>
      </w:r>
      <w:proofErr w:type="gramEnd"/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 xml:space="preserve">лекут   наложение   штрафа   в размере   от десяти   до двадцати   базовых   величин с конфискацией денежной выручки, полученной от реализации указанных некурительных табачных изделий, орудий и средств </w:t>
      </w: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lastRenderedPageBreak/>
        <w:t xml:space="preserve">совершения административного правонарушения или </w:t>
      </w:r>
      <w:proofErr w:type="gramStart"/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без конфискации таких орудий и средств, либо общественные работы с конфискацией денежной выручки, полученной от реализации указанных некурительных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некурительных табачных изделий, орудий и средств совершения администр</w:t>
      </w: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а</w:t>
      </w: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тивного правонарушения или без конфискации таких орудий и средств.</w:t>
      </w:r>
      <w:proofErr w:type="gramEnd"/>
    </w:p>
    <w:p w:rsidR="009D706D" w:rsidRPr="004273E4" w:rsidRDefault="009D706D" w:rsidP="00053AF4">
      <w:pPr>
        <w:pStyle w:val="a5"/>
        <w:widowControl w:val="0"/>
        <w:numPr>
          <w:ilvl w:val="0"/>
          <w:numId w:val="12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148" w:firstLine="567"/>
        <w:jc w:val="both"/>
        <w:rPr>
          <w:noProof w:val="0"/>
          <w:sz w:val="30"/>
          <w:szCs w:val="30"/>
          <w:shd w:val="clear" w:color="auto" w:fill="auto"/>
          <w:lang w:eastAsia="en-US"/>
        </w:rPr>
      </w:pPr>
      <w:proofErr w:type="gramStart"/>
      <w:r w:rsidRPr="004273E4">
        <w:rPr>
          <w:noProof w:val="0"/>
          <w:sz w:val="30"/>
          <w:szCs w:val="30"/>
          <w:shd w:val="clear" w:color="auto" w:fill="auto"/>
          <w:lang w:eastAsia="en-US"/>
        </w:rPr>
        <w:t>Изготовление некурительных  табачных  изделий,  предназн</w:t>
      </w:r>
      <w:r w:rsidRPr="004273E4">
        <w:rPr>
          <w:noProof w:val="0"/>
          <w:sz w:val="30"/>
          <w:szCs w:val="30"/>
          <w:shd w:val="clear" w:color="auto" w:fill="auto"/>
          <w:lang w:eastAsia="en-US"/>
        </w:rPr>
        <w:t>а</w:t>
      </w:r>
      <w:r w:rsidRPr="004273E4">
        <w:rPr>
          <w:noProof w:val="0"/>
          <w:sz w:val="30"/>
          <w:szCs w:val="30"/>
          <w:shd w:val="clear" w:color="auto" w:fill="auto"/>
          <w:lang w:eastAsia="en-US"/>
        </w:rPr>
        <w:t>ченных  для сосания и (или) жевания, в количестве, превышающем пятьдесят граммов, при отсутствии признаков незаконной предпринимательской деятельности –</w:t>
      </w:r>
      <w:r w:rsidR="004273E4" w:rsidRPr="004273E4">
        <w:rPr>
          <w:noProof w:val="0"/>
          <w:sz w:val="30"/>
          <w:szCs w:val="30"/>
          <w:shd w:val="clear" w:color="auto" w:fill="auto"/>
          <w:lang w:eastAsia="en-US"/>
        </w:rPr>
        <w:t xml:space="preserve"> </w:t>
      </w: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влечет наложение  штрафа  в размере  от двадцати  до тридцати  базовых 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</w:t>
      </w:r>
      <w:proofErr w:type="gramEnd"/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 xml:space="preserve"> с конфискацией орудий и средств совершения административного правонаруш</w:t>
      </w: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е</w:t>
      </w: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ния или без конфискации.</w:t>
      </w:r>
    </w:p>
    <w:p w:rsidR="009D706D" w:rsidRPr="009D706D" w:rsidRDefault="009D706D" w:rsidP="00053AF4">
      <w:pPr>
        <w:pStyle w:val="a5"/>
        <w:kinsoku w:val="0"/>
        <w:overflowPunct w:val="0"/>
        <w:spacing w:line="240" w:lineRule="auto"/>
        <w:ind w:left="-1134"/>
        <w:rPr>
          <w:noProof w:val="0"/>
          <w:sz w:val="30"/>
          <w:szCs w:val="30"/>
          <w:shd w:val="clear" w:color="auto" w:fill="auto"/>
          <w:lang w:eastAsia="en-US"/>
        </w:rPr>
      </w:pPr>
    </w:p>
    <w:p w:rsidR="009D706D" w:rsidRPr="009D706D" w:rsidRDefault="009D706D" w:rsidP="00053AF4">
      <w:pPr>
        <w:pStyle w:val="a5"/>
        <w:kinsoku w:val="0"/>
        <w:overflowPunct w:val="0"/>
        <w:spacing w:line="240" w:lineRule="auto"/>
        <w:ind w:left="-1134" w:right="149"/>
        <w:jc w:val="both"/>
        <w:rPr>
          <w:noProof w:val="0"/>
          <w:sz w:val="30"/>
          <w:szCs w:val="30"/>
          <w:shd w:val="clear" w:color="auto" w:fill="auto"/>
          <w:lang w:eastAsia="en-US"/>
        </w:rPr>
      </w:pPr>
      <w:r w:rsidRPr="004273E4">
        <w:rPr>
          <w:i/>
          <w:noProof w:val="0"/>
          <w:sz w:val="30"/>
          <w:szCs w:val="30"/>
          <w:shd w:val="clear" w:color="auto" w:fill="auto"/>
          <w:lang w:eastAsia="en-US"/>
        </w:rPr>
        <w:t>Примечание.</w:t>
      </w:r>
      <w:r w:rsidRPr="009D706D">
        <w:rPr>
          <w:noProof w:val="0"/>
          <w:sz w:val="30"/>
          <w:szCs w:val="30"/>
          <w:shd w:val="clear" w:color="auto" w:fill="auto"/>
          <w:lang w:eastAsia="en-US"/>
        </w:rPr>
        <w:t xml:space="preserve"> Под некурительными табачными изделиями, предназначенными для сосания и (или) жевания, в настоящей статье понимаются изделия (снюс, насвай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5775EF" w:rsidRPr="00945BCB" w:rsidRDefault="005775EF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044030" w:rsidRPr="004273E4" w:rsidRDefault="004273E4" w:rsidP="00053AF4">
      <w:pPr>
        <w:spacing w:after="0"/>
        <w:ind w:left="-1134"/>
        <w:jc w:val="both"/>
        <w:rPr>
          <w:rFonts w:ascii="Times New Roman" w:hAnsi="Times New Roman"/>
          <w:b/>
          <w:sz w:val="30"/>
          <w:szCs w:val="30"/>
        </w:rPr>
      </w:pPr>
      <w:r w:rsidRPr="004273E4">
        <w:rPr>
          <w:rFonts w:ascii="Times New Roman" w:hAnsi="Times New Roman"/>
          <w:b/>
          <w:sz w:val="30"/>
          <w:szCs w:val="30"/>
        </w:rPr>
        <w:t>СТАТЬЯ 7.3. ОБСТОЯТЕЛЬСТВА, ОТЯГЧАЮЩИЕ АДМИНИСТР</w:t>
      </w:r>
      <w:r w:rsidRPr="004273E4">
        <w:rPr>
          <w:rFonts w:ascii="Times New Roman" w:hAnsi="Times New Roman"/>
          <w:b/>
          <w:sz w:val="30"/>
          <w:szCs w:val="30"/>
        </w:rPr>
        <w:t>А</w:t>
      </w:r>
      <w:r w:rsidRPr="004273E4">
        <w:rPr>
          <w:rFonts w:ascii="Times New Roman" w:hAnsi="Times New Roman"/>
          <w:b/>
          <w:sz w:val="30"/>
          <w:szCs w:val="30"/>
        </w:rPr>
        <w:t>ТИВНУЮ ОТВЕТСТВЕННОСТЬ</w:t>
      </w:r>
    </w:p>
    <w:p w:rsidR="00044030" w:rsidRPr="00945BCB" w:rsidRDefault="00044030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</w:p>
    <w:p w:rsidR="00044030" w:rsidRPr="00945BCB" w:rsidRDefault="00E71CB7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  <w:r w:rsidRPr="004273E4">
        <w:rPr>
          <w:rFonts w:ascii="Times New Roman" w:hAnsi="Times New Roman"/>
          <w:b/>
          <w:sz w:val="30"/>
          <w:szCs w:val="30"/>
        </w:rPr>
        <w:t>9</w:t>
      </w:r>
      <w:r w:rsidRPr="00945BCB">
        <w:rPr>
          <w:rFonts w:ascii="Times New Roman" w:hAnsi="Times New Roman"/>
          <w:sz w:val="30"/>
          <w:szCs w:val="30"/>
        </w:rPr>
        <w:t xml:space="preserve">. </w:t>
      </w:r>
      <w:r w:rsidR="00044030" w:rsidRPr="00945BCB">
        <w:rPr>
          <w:rFonts w:ascii="Times New Roman" w:hAnsi="Times New Roman"/>
          <w:sz w:val="30"/>
          <w:szCs w:val="30"/>
        </w:rPr>
        <w:t>совершение административного правонарушения в состоянии алкогольного опьянения либо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84B37" w:rsidRDefault="00A84B37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BC2E3B" w:rsidRPr="00A84B37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color w:val="0070C0"/>
          <w:sz w:val="30"/>
          <w:szCs w:val="30"/>
          <w:u w:val="single"/>
        </w:rPr>
      </w:pPr>
      <w:r w:rsidRPr="00A84B37">
        <w:rPr>
          <w:rFonts w:ascii="Times New Roman" w:hAnsi="Times New Roman"/>
          <w:b/>
          <w:i/>
          <w:color w:val="0070C0"/>
          <w:sz w:val="30"/>
          <w:szCs w:val="30"/>
          <w:u w:val="single"/>
        </w:rPr>
        <w:lastRenderedPageBreak/>
        <w:t>УГОЛОВНЫЙ КОДЕКС РЕСПУБЛИКИ БЕЛАРУСЬ</w:t>
      </w:r>
    </w:p>
    <w:p w:rsidR="00C53FA6" w:rsidRPr="00C53FA6" w:rsidRDefault="00C53FA6" w:rsidP="00053AF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440128" w:rsidRDefault="00440128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Статья 30 УК РБ</w:t>
      </w:r>
    </w:p>
    <w:p w:rsidR="00BC2E3B" w:rsidRPr="00440128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sz w:val="32"/>
        </w:rPr>
      </w:pPr>
      <w:r w:rsidRPr="00440128">
        <w:rPr>
          <w:rFonts w:ascii="Times New Roman" w:hAnsi="Times New Roman"/>
          <w:b/>
          <w:sz w:val="32"/>
        </w:rPr>
        <w:t>Уголовная ответственность лица, совершившего преступление в состоянии опьянения</w:t>
      </w:r>
    </w:p>
    <w:p w:rsidR="00BC2E3B" w:rsidRPr="006E6E51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  <w:r w:rsidRPr="006E6E51">
        <w:rPr>
          <w:rFonts w:ascii="Times New Roman" w:hAnsi="Times New Roman"/>
          <w:sz w:val="30"/>
          <w:szCs w:val="30"/>
        </w:rPr>
        <w:t>1. Лицо, совершившее преступление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подлежит уголовной ответственности.</w:t>
      </w:r>
    </w:p>
    <w:p w:rsidR="00BC2E3B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  <w:r w:rsidRPr="006E6E51">
        <w:rPr>
          <w:rFonts w:ascii="Times New Roman" w:hAnsi="Times New Roman"/>
          <w:sz w:val="30"/>
          <w:szCs w:val="30"/>
        </w:rPr>
        <w:t>2. В случае совершения преступления лицом, страдающим хроническим алкоголизмом,</w:t>
      </w:r>
      <w:r w:rsidR="005B33AC">
        <w:rPr>
          <w:rFonts w:ascii="Times New Roman" w:hAnsi="Times New Roman"/>
          <w:sz w:val="30"/>
          <w:szCs w:val="30"/>
        </w:rPr>
        <w:t xml:space="preserve"> </w:t>
      </w:r>
      <w:r w:rsidRPr="006E6E51">
        <w:rPr>
          <w:rFonts w:ascii="Times New Roman" w:hAnsi="Times New Roman"/>
          <w:sz w:val="30"/>
          <w:szCs w:val="30"/>
        </w:rPr>
        <w:t>наркоманией или токсикоманией, суд наряду с применением наказания или иных мер уголовной ответственности может назначить принудительные меры безопасности и лечения.</w:t>
      </w:r>
    </w:p>
    <w:p w:rsidR="00880624" w:rsidRPr="006E6E51" w:rsidRDefault="00880624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</w:p>
    <w:p w:rsidR="00880624" w:rsidRDefault="00880624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Статья 327 УК РБ</w:t>
      </w:r>
    </w:p>
    <w:p w:rsidR="00BC2E3B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sz w:val="32"/>
        </w:rPr>
      </w:pPr>
      <w:r w:rsidRPr="00880624">
        <w:rPr>
          <w:rFonts w:ascii="Times New Roman" w:hAnsi="Times New Roman"/>
          <w:b/>
          <w:sz w:val="32"/>
        </w:rPr>
        <w:t xml:space="preserve">Хищение наркотических средств, психотропных веществ, их </w:t>
      </w:r>
      <w:proofErr w:type="spellStart"/>
      <w:r w:rsidRPr="00880624">
        <w:rPr>
          <w:rFonts w:ascii="Times New Roman" w:hAnsi="Times New Roman"/>
          <w:b/>
          <w:sz w:val="32"/>
        </w:rPr>
        <w:t>прекурс</w:t>
      </w:r>
      <w:r w:rsidRPr="00880624">
        <w:rPr>
          <w:rFonts w:ascii="Times New Roman" w:hAnsi="Times New Roman"/>
          <w:b/>
          <w:sz w:val="32"/>
        </w:rPr>
        <w:t>о</w:t>
      </w:r>
      <w:r w:rsidRPr="00880624">
        <w:rPr>
          <w:rFonts w:ascii="Times New Roman" w:hAnsi="Times New Roman"/>
          <w:b/>
          <w:sz w:val="32"/>
        </w:rPr>
        <w:t>ров</w:t>
      </w:r>
      <w:proofErr w:type="spellEnd"/>
      <w:r w:rsidRPr="00880624">
        <w:rPr>
          <w:rFonts w:ascii="Times New Roman" w:hAnsi="Times New Roman"/>
          <w:b/>
          <w:sz w:val="32"/>
        </w:rPr>
        <w:t xml:space="preserve"> и аналогов</w:t>
      </w:r>
    </w:p>
    <w:p w:rsidR="00880624" w:rsidRPr="00880624" w:rsidRDefault="00880624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sz w:val="32"/>
        </w:rPr>
      </w:pPr>
    </w:p>
    <w:p w:rsidR="00BC2E3B" w:rsidRPr="006E6E51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  <w:r w:rsidRPr="006E6E51">
        <w:rPr>
          <w:rFonts w:ascii="Times New Roman" w:hAnsi="Times New Roman"/>
          <w:sz w:val="30"/>
          <w:szCs w:val="30"/>
        </w:rPr>
        <w:t xml:space="preserve">1. Хищение наркотических средств, психотропных веществ либо их </w:t>
      </w:r>
      <w:proofErr w:type="spellStart"/>
      <w:r w:rsidRPr="006E6E51">
        <w:rPr>
          <w:rFonts w:ascii="Times New Roman" w:hAnsi="Times New Roman"/>
          <w:sz w:val="30"/>
          <w:szCs w:val="30"/>
        </w:rPr>
        <w:t>прекурсоров</w:t>
      </w:r>
      <w:proofErr w:type="spellEnd"/>
      <w:r w:rsidRPr="006E6E51">
        <w:rPr>
          <w:rFonts w:ascii="Times New Roman" w:hAnsi="Times New Roman"/>
          <w:sz w:val="30"/>
          <w:szCs w:val="30"/>
        </w:rPr>
        <w:t xml:space="preserve"> или аналогов – </w:t>
      </w:r>
      <w:r w:rsidRPr="005B33AC">
        <w:rPr>
          <w:rFonts w:ascii="Times New Roman" w:hAnsi="Times New Roman"/>
          <w:i/>
          <w:sz w:val="30"/>
          <w:szCs w:val="30"/>
        </w:rPr>
        <w:t>наказывается лишением свободы на срок до пяти лет.</w:t>
      </w:r>
    </w:p>
    <w:p w:rsidR="00BC2E3B" w:rsidRPr="005B33AC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i/>
          <w:sz w:val="30"/>
          <w:szCs w:val="30"/>
        </w:rPr>
      </w:pPr>
      <w:r w:rsidRPr="006E6E51">
        <w:rPr>
          <w:rFonts w:ascii="Times New Roman" w:hAnsi="Times New Roman"/>
          <w:sz w:val="30"/>
          <w:szCs w:val="30"/>
        </w:rPr>
        <w:t xml:space="preserve">2. То же действие, совершенное повторно, либо группой лиц, либо лицом, которому указанные средства вверены в связи с его служебным положением, профессиональной деятельностью или под  охрану, либо лицом, ранее совершившим преступления, предусмотренные статьями 328, 329 или 331 настоящего Кодекса, либо в отношении особо опасных наркотических средств или психотропных веществ, </w:t>
      </w:r>
      <w:proofErr w:type="gramStart"/>
      <w:r w:rsidRPr="006E6E51">
        <w:rPr>
          <w:rFonts w:ascii="Times New Roman" w:hAnsi="Times New Roman"/>
          <w:sz w:val="30"/>
          <w:szCs w:val="30"/>
        </w:rPr>
        <w:t>–</w:t>
      </w:r>
      <w:r w:rsidRPr="005B33AC">
        <w:rPr>
          <w:rFonts w:ascii="Times New Roman" w:hAnsi="Times New Roman"/>
          <w:i/>
          <w:sz w:val="30"/>
          <w:szCs w:val="30"/>
        </w:rPr>
        <w:t>н</w:t>
      </w:r>
      <w:proofErr w:type="gramEnd"/>
      <w:r w:rsidRPr="005B33AC">
        <w:rPr>
          <w:rFonts w:ascii="Times New Roman" w:hAnsi="Times New Roman"/>
          <w:i/>
          <w:sz w:val="30"/>
          <w:szCs w:val="30"/>
        </w:rPr>
        <w:t>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лишения.</w:t>
      </w:r>
    </w:p>
    <w:p w:rsidR="00BC2E3B" w:rsidRPr="006E6E51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  <w:r w:rsidRPr="006E6E51">
        <w:rPr>
          <w:rFonts w:ascii="Times New Roman" w:hAnsi="Times New Roman"/>
          <w:sz w:val="30"/>
          <w:szCs w:val="30"/>
        </w:rPr>
        <w:t xml:space="preserve">3. Действия, предусмотренные частями первой или второй настоящей статьи, совершенные путем разбоя или вымогательства, либо организованной группой, либо в крупном размере, </w:t>
      </w:r>
      <w:proofErr w:type="gramStart"/>
      <w:r w:rsidRPr="006E6E51">
        <w:rPr>
          <w:rFonts w:ascii="Times New Roman" w:hAnsi="Times New Roman"/>
          <w:sz w:val="30"/>
          <w:szCs w:val="30"/>
        </w:rPr>
        <w:t>–</w:t>
      </w:r>
      <w:r w:rsidRPr="005B33AC">
        <w:rPr>
          <w:rFonts w:ascii="Times New Roman" w:hAnsi="Times New Roman"/>
          <w:i/>
          <w:sz w:val="30"/>
          <w:szCs w:val="30"/>
        </w:rPr>
        <w:t>н</w:t>
      </w:r>
      <w:proofErr w:type="gramEnd"/>
      <w:r w:rsidRPr="005B33AC">
        <w:rPr>
          <w:rFonts w:ascii="Times New Roman" w:hAnsi="Times New Roman"/>
          <w:i/>
          <w:sz w:val="30"/>
          <w:szCs w:val="30"/>
        </w:rPr>
        <w:t>аказываются лишением свободы на срок от семи до пятнадцати лет с конфискацией имущества или без конфискации.</w:t>
      </w:r>
    </w:p>
    <w:p w:rsidR="00880624" w:rsidRDefault="00880624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5C6193" w:rsidRPr="002E46C6" w:rsidRDefault="005C6193" w:rsidP="005C6193">
      <w:pPr>
        <w:pStyle w:val="article"/>
        <w:shd w:val="clear" w:color="auto" w:fill="FFFFFF"/>
        <w:spacing w:before="0" w:beforeAutospacing="0" w:after="0" w:afterAutospacing="0"/>
        <w:ind w:hanging="1355"/>
        <w:jc w:val="both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2E46C6">
        <w:rPr>
          <w:rFonts w:eastAsia="Calibri"/>
          <w:b/>
          <w:bCs/>
          <w:sz w:val="28"/>
          <w:szCs w:val="28"/>
          <w:lang w:eastAsia="en-US"/>
        </w:rPr>
        <w:t>СТАТЬЯ 328</w:t>
      </w:r>
      <w:r>
        <w:rPr>
          <w:rFonts w:eastAsia="Calibri"/>
          <w:b/>
          <w:bCs/>
          <w:sz w:val="28"/>
          <w:szCs w:val="28"/>
          <w:lang w:eastAsia="en-US"/>
        </w:rPr>
        <w:t xml:space="preserve"> УК РБ</w:t>
      </w:r>
      <w:r w:rsidRPr="002E46C6">
        <w:rPr>
          <w:rFonts w:eastAsia="Calibri"/>
          <w:b/>
          <w:bCs/>
          <w:sz w:val="28"/>
          <w:szCs w:val="28"/>
          <w:lang w:eastAsia="en-US"/>
        </w:rPr>
        <w:t>. НЕЗАКОННЫЙ ОБОРОТ НАРКОТИЧЕСКИХ СРЕДСТВ, ПСИХОТРОПНЫХ ВЕЩЕСТВ, ИХ ПРЕКУРСОРОВ И АНАЛ</w:t>
      </w:r>
      <w:r w:rsidRPr="002E46C6">
        <w:rPr>
          <w:rFonts w:eastAsia="Calibri"/>
          <w:b/>
          <w:bCs/>
          <w:sz w:val="28"/>
          <w:szCs w:val="28"/>
          <w:lang w:eastAsia="en-US"/>
        </w:rPr>
        <w:t>О</w:t>
      </w:r>
      <w:r w:rsidRPr="002E46C6">
        <w:rPr>
          <w:rFonts w:eastAsia="Calibri"/>
          <w:b/>
          <w:bCs/>
          <w:sz w:val="28"/>
          <w:szCs w:val="28"/>
          <w:lang w:eastAsia="en-US"/>
        </w:rPr>
        <w:t>ГОВ</w:t>
      </w:r>
    </w:p>
    <w:p w:rsidR="005C6193" w:rsidRPr="002E46C6" w:rsidRDefault="005C6193" w:rsidP="005C6193">
      <w:pPr>
        <w:pStyle w:val="point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C6">
        <w:rPr>
          <w:rFonts w:eastAsia="Calibri"/>
          <w:sz w:val="28"/>
          <w:szCs w:val="28"/>
          <w:lang w:eastAsia="en-US"/>
        </w:rPr>
        <w:t xml:space="preserve"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2E46C6">
        <w:rPr>
          <w:rFonts w:eastAsia="Calibri"/>
          <w:sz w:val="28"/>
          <w:szCs w:val="28"/>
          <w:lang w:eastAsia="en-US"/>
        </w:rPr>
        <w:t>прекурсоров</w:t>
      </w:r>
      <w:proofErr w:type="spellEnd"/>
      <w:r w:rsidRPr="002E46C6">
        <w:rPr>
          <w:rFonts w:eastAsia="Calibri"/>
          <w:sz w:val="28"/>
          <w:szCs w:val="28"/>
          <w:lang w:eastAsia="en-US"/>
        </w:rPr>
        <w:t xml:space="preserve"> или аналогов –</w:t>
      </w:r>
    </w:p>
    <w:p w:rsidR="005C6193" w:rsidRPr="002E46C6" w:rsidRDefault="005C6193" w:rsidP="005C6193">
      <w:pPr>
        <w:pStyle w:val="newncpi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2E46C6">
        <w:rPr>
          <w:rFonts w:eastAsia="Calibri"/>
          <w:i/>
          <w:sz w:val="28"/>
          <w:szCs w:val="28"/>
          <w:lang w:eastAsia="en-US"/>
        </w:rPr>
        <w:t>наказываются ограничением свободы на срок до пяти лет или лишением свободы на срок от двух до пяти лет.</w:t>
      </w:r>
    </w:p>
    <w:p w:rsidR="005C6193" w:rsidRPr="002E46C6" w:rsidRDefault="005C6193" w:rsidP="005C6193">
      <w:pPr>
        <w:pStyle w:val="point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C6">
        <w:rPr>
          <w:rFonts w:eastAsia="Calibri"/>
          <w:sz w:val="28"/>
          <w:szCs w:val="28"/>
          <w:lang w:eastAsia="en-US"/>
        </w:rPr>
        <w:t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</w:t>
      </w:r>
      <w:r w:rsidRPr="002E46C6">
        <w:rPr>
          <w:rFonts w:eastAsia="Calibri"/>
          <w:sz w:val="28"/>
          <w:szCs w:val="28"/>
          <w:lang w:eastAsia="en-US"/>
        </w:rPr>
        <w:t>п</w:t>
      </w:r>
      <w:r w:rsidRPr="002E46C6">
        <w:rPr>
          <w:rFonts w:eastAsia="Calibri"/>
          <w:sz w:val="28"/>
          <w:szCs w:val="28"/>
          <w:lang w:eastAsia="en-US"/>
        </w:rPr>
        <w:t xml:space="preserve">ных веществ либо их </w:t>
      </w:r>
      <w:proofErr w:type="spellStart"/>
      <w:r w:rsidRPr="002E46C6">
        <w:rPr>
          <w:rFonts w:eastAsia="Calibri"/>
          <w:sz w:val="28"/>
          <w:szCs w:val="28"/>
          <w:lang w:eastAsia="en-US"/>
        </w:rPr>
        <w:t>прекурсоров</w:t>
      </w:r>
      <w:proofErr w:type="spellEnd"/>
      <w:r w:rsidRPr="002E46C6">
        <w:rPr>
          <w:rFonts w:eastAsia="Calibri"/>
          <w:sz w:val="28"/>
          <w:szCs w:val="28"/>
          <w:lang w:eastAsia="en-US"/>
        </w:rPr>
        <w:t xml:space="preserve"> или аналогов –</w:t>
      </w:r>
    </w:p>
    <w:p w:rsidR="005C6193" w:rsidRPr="002E46C6" w:rsidRDefault="005C6193" w:rsidP="005C6193">
      <w:pPr>
        <w:pStyle w:val="newncpi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2E46C6">
        <w:rPr>
          <w:rFonts w:eastAsia="Calibri"/>
          <w:i/>
          <w:sz w:val="28"/>
          <w:szCs w:val="28"/>
          <w:lang w:eastAsia="en-US"/>
        </w:rPr>
        <w:t>наказывается лишением свободы на срок от трех до восьми лет со штрафом или без штрафа.</w:t>
      </w:r>
    </w:p>
    <w:p w:rsidR="005C6193" w:rsidRPr="002E46C6" w:rsidRDefault="005C6193" w:rsidP="005C6193">
      <w:pPr>
        <w:pStyle w:val="point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C6">
        <w:rPr>
          <w:rFonts w:eastAsia="Calibri"/>
          <w:sz w:val="28"/>
          <w:szCs w:val="28"/>
          <w:lang w:eastAsia="en-US"/>
        </w:rPr>
        <w:lastRenderedPageBreak/>
        <w:t>3. </w:t>
      </w:r>
      <w:proofErr w:type="gramStart"/>
      <w:r w:rsidRPr="002E46C6">
        <w:rPr>
          <w:rFonts w:eastAsia="Calibri"/>
          <w:sz w:val="28"/>
          <w:szCs w:val="28"/>
          <w:lang w:eastAsia="en-US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</w:t>
      </w:r>
      <w:r w:rsidRPr="002E46C6">
        <w:rPr>
          <w:rFonts w:eastAsia="Calibri"/>
          <w:sz w:val="28"/>
          <w:szCs w:val="28"/>
          <w:lang w:eastAsia="en-US"/>
        </w:rPr>
        <w:t>ь</w:t>
      </w:r>
      <w:r w:rsidRPr="002E46C6">
        <w:rPr>
          <w:rFonts w:eastAsia="Calibri"/>
          <w:sz w:val="28"/>
          <w:szCs w:val="28"/>
          <w:lang w:eastAsia="en-US"/>
        </w:rPr>
        <w:t>ей, </w:t>
      </w:r>
      <w:hyperlink r:id="rId6" w:anchor="&amp;Article=327" w:history="1">
        <w:r w:rsidRPr="002E46C6">
          <w:rPr>
            <w:rFonts w:eastAsia="Calibri"/>
            <w:sz w:val="28"/>
            <w:szCs w:val="28"/>
            <w:lang w:eastAsia="en-US"/>
          </w:rPr>
          <w:t>статьями 327</w:t>
        </w:r>
      </w:hyperlink>
      <w:r w:rsidRPr="002E46C6">
        <w:rPr>
          <w:rFonts w:eastAsia="Calibri"/>
          <w:sz w:val="28"/>
          <w:szCs w:val="28"/>
          <w:lang w:eastAsia="en-US"/>
        </w:rPr>
        <w:t>, </w:t>
      </w:r>
      <w:hyperlink r:id="rId7" w:anchor="&amp;Article=329" w:history="1">
        <w:r w:rsidRPr="002E46C6">
          <w:rPr>
            <w:rFonts w:eastAsia="Calibri"/>
            <w:sz w:val="28"/>
            <w:szCs w:val="28"/>
            <w:lang w:eastAsia="en-US"/>
          </w:rPr>
          <w:t>329</w:t>
        </w:r>
      </w:hyperlink>
      <w:r w:rsidRPr="002E46C6">
        <w:rPr>
          <w:rFonts w:eastAsia="Calibri"/>
          <w:sz w:val="28"/>
          <w:szCs w:val="28"/>
          <w:lang w:eastAsia="en-US"/>
        </w:rPr>
        <w:t> или </w:t>
      </w:r>
      <w:hyperlink r:id="rId8" w:anchor="&amp;Article=331" w:history="1">
        <w:r w:rsidRPr="002E46C6">
          <w:rPr>
            <w:rFonts w:eastAsia="Calibri"/>
            <w:sz w:val="28"/>
            <w:szCs w:val="28"/>
            <w:lang w:eastAsia="en-US"/>
          </w:rPr>
          <w:t>331</w:t>
        </w:r>
      </w:hyperlink>
      <w:r w:rsidRPr="002E46C6">
        <w:rPr>
          <w:rFonts w:eastAsia="Calibri"/>
          <w:sz w:val="28"/>
          <w:szCs w:val="28"/>
          <w:lang w:eastAsia="en-US"/>
        </w:rPr>
        <w:t> 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</w:t>
      </w:r>
      <w:r w:rsidRPr="002E46C6">
        <w:rPr>
          <w:rFonts w:eastAsia="Calibri"/>
          <w:sz w:val="28"/>
          <w:szCs w:val="28"/>
          <w:lang w:eastAsia="en-US"/>
        </w:rPr>
        <w:t>е</w:t>
      </w:r>
      <w:r w:rsidRPr="002E46C6">
        <w:rPr>
          <w:rFonts w:eastAsia="Calibri"/>
          <w:sz w:val="28"/>
          <w:szCs w:val="28"/>
          <w:lang w:eastAsia="en-US"/>
        </w:rPr>
        <w:t>ских средств, психотропных веществ, их</w:t>
      </w:r>
      <w:proofErr w:type="gramEnd"/>
      <w:r w:rsidRPr="002E46C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E46C6">
        <w:rPr>
          <w:rFonts w:eastAsia="Calibri"/>
          <w:sz w:val="28"/>
          <w:szCs w:val="28"/>
          <w:lang w:eastAsia="en-US"/>
        </w:rPr>
        <w:t>прекурсоров</w:t>
      </w:r>
      <w:proofErr w:type="spellEnd"/>
      <w:r w:rsidRPr="002E46C6">
        <w:rPr>
          <w:rFonts w:eastAsia="Calibri"/>
          <w:sz w:val="28"/>
          <w:szCs w:val="28"/>
          <w:lang w:eastAsia="en-US"/>
        </w:rPr>
        <w:t xml:space="preserve"> или аналогов на территории учреждения образования, организации здравоохранения, воинской части, исправ</w:t>
      </w:r>
      <w:r w:rsidRPr="002E46C6">
        <w:rPr>
          <w:rFonts w:eastAsia="Calibri"/>
          <w:sz w:val="28"/>
          <w:szCs w:val="28"/>
          <w:lang w:eastAsia="en-US"/>
        </w:rPr>
        <w:t>и</w:t>
      </w:r>
      <w:r w:rsidRPr="002E46C6">
        <w:rPr>
          <w:rFonts w:eastAsia="Calibri"/>
          <w:sz w:val="28"/>
          <w:szCs w:val="28"/>
          <w:lang w:eastAsia="en-US"/>
        </w:rPr>
        <w:t>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 –</w:t>
      </w:r>
    </w:p>
    <w:p w:rsidR="005C6193" w:rsidRPr="002E46C6" w:rsidRDefault="005C6193" w:rsidP="005C6193">
      <w:pPr>
        <w:pStyle w:val="newncpi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2E46C6">
        <w:rPr>
          <w:rFonts w:eastAsia="Calibri"/>
          <w:i/>
          <w:sz w:val="28"/>
          <w:szCs w:val="28"/>
          <w:lang w:eastAsia="en-US"/>
        </w:rPr>
        <w:t>наказываются лишением свободы на срок от шести до пятнадцати лет со штрафом или без штрафа.</w:t>
      </w:r>
    </w:p>
    <w:p w:rsidR="005C6193" w:rsidRPr="002E46C6" w:rsidRDefault="005C6193" w:rsidP="005C6193">
      <w:pPr>
        <w:pStyle w:val="point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C6">
        <w:rPr>
          <w:rFonts w:eastAsia="Calibri"/>
          <w:sz w:val="28"/>
          <w:szCs w:val="28"/>
          <w:lang w:eastAsia="en-US"/>
        </w:rPr>
        <w:t>4. </w:t>
      </w:r>
      <w:proofErr w:type="gramStart"/>
      <w:r w:rsidRPr="002E46C6">
        <w:rPr>
          <w:rFonts w:eastAsia="Calibri"/>
          <w:sz w:val="28"/>
          <w:szCs w:val="28"/>
          <w:lang w:eastAsia="en-US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2E46C6">
        <w:rPr>
          <w:rFonts w:eastAsia="Calibri"/>
          <w:sz w:val="28"/>
          <w:szCs w:val="28"/>
          <w:lang w:eastAsia="en-US"/>
        </w:rPr>
        <w:t>прекурсоров</w:t>
      </w:r>
      <w:proofErr w:type="spellEnd"/>
      <w:r w:rsidRPr="002E46C6">
        <w:rPr>
          <w:rFonts w:eastAsia="Calibri"/>
          <w:sz w:val="28"/>
          <w:szCs w:val="28"/>
          <w:lang w:eastAsia="en-US"/>
        </w:rPr>
        <w:t xml:space="preserve"> или аналогов с использованием лабораторной посуды или лабораторного оборудования, предназн</w:t>
      </w:r>
      <w:r w:rsidRPr="002E46C6">
        <w:rPr>
          <w:rFonts w:eastAsia="Calibri"/>
          <w:sz w:val="28"/>
          <w:szCs w:val="28"/>
          <w:lang w:eastAsia="en-US"/>
        </w:rPr>
        <w:t>а</w:t>
      </w:r>
      <w:r w:rsidRPr="002E46C6">
        <w:rPr>
          <w:rFonts w:eastAsia="Calibri"/>
          <w:sz w:val="28"/>
          <w:szCs w:val="28"/>
          <w:lang w:eastAsia="en-US"/>
        </w:rPr>
        <w:t>ченных для химического синтеза, –</w:t>
      </w:r>
      <w:proofErr w:type="gramEnd"/>
    </w:p>
    <w:p w:rsidR="005C6193" w:rsidRPr="002E46C6" w:rsidRDefault="005C6193" w:rsidP="005C6193">
      <w:pPr>
        <w:pStyle w:val="point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2E46C6">
        <w:rPr>
          <w:rFonts w:eastAsia="Calibri"/>
          <w:i/>
          <w:sz w:val="28"/>
          <w:szCs w:val="28"/>
          <w:lang w:eastAsia="en-US"/>
        </w:rPr>
        <w:t>наказываются лишением свободы на срок от десяти до двадцати лет со штрафом или без штрафа.</w:t>
      </w:r>
    </w:p>
    <w:p w:rsidR="005C6193" w:rsidRPr="002E46C6" w:rsidRDefault="005C6193" w:rsidP="005C6193">
      <w:pPr>
        <w:pStyle w:val="point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C6">
        <w:rPr>
          <w:rFonts w:eastAsia="Calibri"/>
          <w:sz w:val="28"/>
          <w:szCs w:val="28"/>
          <w:lang w:eastAsia="en-US"/>
        </w:rPr>
        <w:t>5. 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 –</w:t>
      </w:r>
    </w:p>
    <w:p w:rsidR="005C6193" w:rsidRPr="002E46C6" w:rsidRDefault="005C6193" w:rsidP="005C6193">
      <w:pPr>
        <w:pStyle w:val="newncpi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2E46C6">
        <w:rPr>
          <w:rFonts w:eastAsia="Calibri"/>
          <w:i/>
          <w:sz w:val="28"/>
          <w:szCs w:val="28"/>
          <w:lang w:eastAsia="en-US"/>
        </w:rPr>
        <w:t>наказываются лишением свободы на срок от двенадцати до двадцати пяти лет со штрафом или без штрафа.</w:t>
      </w:r>
    </w:p>
    <w:p w:rsidR="005C6193" w:rsidRPr="002E46C6" w:rsidRDefault="005C6193" w:rsidP="005C6193">
      <w:pPr>
        <w:pStyle w:val="comment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E46C6">
        <w:rPr>
          <w:rFonts w:eastAsia="Calibri"/>
          <w:sz w:val="28"/>
          <w:szCs w:val="28"/>
          <w:lang w:eastAsia="en-US"/>
        </w:rPr>
        <w:t> </w:t>
      </w:r>
    </w:p>
    <w:p w:rsidR="005C6193" w:rsidRPr="002E46C6" w:rsidRDefault="005C6193" w:rsidP="005C6193">
      <w:pPr>
        <w:pStyle w:val="comment"/>
        <w:shd w:val="clear" w:color="auto" w:fill="FFFFFF"/>
        <w:spacing w:before="0" w:beforeAutospacing="0" w:after="0" w:afterAutospacing="0"/>
        <w:ind w:left="-1134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2E46C6">
        <w:rPr>
          <w:rFonts w:eastAsia="Calibri"/>
          <w:b/>
          <w:i/>
          <w:sz w:val="28"/>
          <w:szCs w:val="28"/>
          <w:lang w:eastAsia="en-US"/>
        </w:rPr>
        <w:t>Примечание</w:t>
      </w:r>
      <w:r w:rsidRPr="002E46C6">
        <w:rPr>
          <w:rFonts w:eastAsia="Calibri"/>
          <w:i/>
          <w:sz w:val="28"/>
          <w:szCs w:val="28"/>
          <w:lang w:eastAsia="en-US"/>
        </w:rPr>
        <w:t>. Лицо, добровольно сдавшее наркотические средства, психотро</w:t>
      </w:r>
      <w:r w:rsidRPr="002E46C6">
        <w:rPr>
          <w:rFonts w:eastAsia="Calibri"/>
          <w:i/>
          <w:sz w:val="28"/>
          <w:szCs w:val="28"/>
          <w:lang w:eastAsia="en-US"/>
        </w:rPr>
        <w:t>п</w:t>
      </w:r>
      <w:r w:rsidRPr="002E46C6">
        <w:rPr>
          <w:rFonts w:eastAsia="Calibri"/>
          <w:i/>
          <w:sz w:val="28"/>
          <w:szCs w:val="28"/>
          <w:lang w:eastAsia="en-US"/>
        </w:rPr>
        <w:t xml:space="preserve">ные вещества, их </w:t>
      </w:r>
      <w:proofErr w:type="spellStart"/>
      <w:r w:rsidRPr="002E46C6">
        <w:rPr>
          <w:rFonts w:eastAsia="Calibri"/>
          <w:i/>
          <w:sz w:val="28"/>
          <w:szCs w:val="28"/>
          <w:lang w:eastAsia="en-US"/>
        </w:rPr>
        <w:t>прекурсоры</w:t>
      </w:r>
      <w:proofErr w:type="spellEnd"/>
      <w:r w:rsidRPr="002E46C6">
        <w:rPr>
          <w:rFonts w:eastAsia="Calibri"/>
          <w:i/>
          <w:sz w:val="28"/>
          <w:szCs w:val="28"/>
          <w:lang w:eastAsia="en-US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5C6193" w:rsidRPr="002E46C6" w:rsidRDefault="005C6193" w:rsidP="005C6193">
      <w:pPr>
        <w:pStyle w:val="article"/>
        <w:shd w:val="clear" w:color="auto" w:fill="FFFFFF"/>
        <w:spacing w:before="0" w:beforeAutospacing="0" w:after="0" w:afterAutospacing="0"/>
        <w:ind w:left="-1134"/>
        <w:textAlignment w:val="baseline"/>
        <w:rPr>
          <w:rFonts w:eastAsia="Calibri"/>
          <w:b/>
          <w:bCs/>
          <w:sz w:val="28"/>
          <w:szCs w:val="28"/>
          <w:lang w:eastAsia="en-US"/>
        </w:rPr>
      </w:pPr>
    </w:p>
    <w:p w:rsidR="005B33AC" w:rsidRDefault="005B33AC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</w:p>
    <w:p w:rsidR="00EA079B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  <w:r w:rsidRPr="006E6E51">
        <w:rPr>
          <w:rFonts w:ascii="Times New Roman" w:hAnsi="Times New Roman"/>
          <w:b/>
          <w:bCs/>
          <w:sz w:val="30"/>
          <w:szCs w:val="30"/>
        </w:rPr>
        <w:t xml:space="preserve">Статья 328 1. </w:t>
      </w:r>
    </w:p>
    <w:p w:rsidR="00BC2E3B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  <w:r w:rsidRPr="006E6E51">
        <w:rPr>
          <w:rFonts w:ascii="Times New Roman" w:hAnsi="Times New Roman"/>
          <w:b/>
          <w:bCs/>
          <w:sz w:val="30"/>
          <w:szCs w:val="30"/>
        </w:rPr>
        <w:t xml:space="preserve">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6E6E51">
        <w:rPr>
          <w:rFonts w:ascii="Times New Roman" w:hAnsi="Times New Roman"/>
          <w:b/>
          <w:bCs/>
          <w:sz w:val="30"/>
          <w:szCs w:val="30"/>
        </w:rPr>
        <w:t>прекурсоров</w:t>
      </w:r>
      <w:proofErr w:type="spellEnd"/>
      <w:r w:rsidRPr="006E6E51">
        <w:rPr>
          <w:rFonts w:ascii="Times New Roman" w:hAnsi="Times New Roman"/>
          <w:b/>
          <w:bCs/>
          <w:sz w:val="30"/>
          <w:szCs w:val="30"/>
        </w:rPr>
        <w:t xml:space="preserve"> или</w:t>
      </w:r>
      <w:r w:rsidR="004D64A3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6E6E51">
        <w:rPr>
          <w:rFonts w:ascii="Times New Roman" w:hAnsi="Times New Roman"/>
          <w:b/>
          <w:bCs/>
          <w:sz w:val="30"/>
          <w:szCs w:val="30"/>
        </w:rPr>
        <w:t>аналогов</w:t>
      </w:r>
    </w:p>
    <w:p w:rsidR="004D64A3" w:rsidRPr="006E6E51" w:rsidRDefault="004D64A3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BC2E3B" w:rsidRPr="006E6E51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  <w:r w:rsidRPr="006E6E51">
        <w:rPr>
          <w:rFonts w:ascii="Times New Roman" w:hAnsi="Times New Roman"/>
          <w:sz w:val="30"/>
          <w:szCs w:val="30"/>
        </w:rPr>
        <w:t xml:space="preserve">1.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6E6E51">
        <w:rPr>
          <w:rFonts w:ascii="Times New Roman" w:hAnsi="Times New Roman"/>
          <w:sz w:val="30"/>
          <w:szCs w:val="30"/>
        </w:rPr>
        <w:t>прекурсоров</w:t>
      </w:r>
      <w:proofErr w:type="spellEnd"/>
      <w:r w:rsidRPr="006E6E51">
        <w:rPr>
          <w:rFonts w:ascii="Times New Roman" w:hAnsi="Times New Roman"/>
          <w:sz w:val="30"/>
          <w:szCs w:val="30"/>
        </w:rPr>
        <w:t xml:space="preserve"> или аналогов при отсутствии признаков  преступления, предусмотренного статьей 228 настоящего Кодекса, </w:t>
      </w:r>
      <w:proofErr w:type="gramStart"/>
      <w:r w:rsidRPr="006E6E51">
        <w:rPr>
          <w:rFonts w:ascii="Times New Roman" w:hAnsi="Times New Roman"/>
          <w:sz w:val="30"/>
          <w:szCs w:val="30"/>
        </w:rPr>
        <w:t>–</w:t>
      </w:r>
      <w:r w:rsidRPr="005B33AC">
        <w:rPr>
          <w:rFonts w:ascii="Times New Roman" w:hAnsi="Times New Roman"/>
          <w:i/>
          <w:sz w:val="30"/>
          <w:szCs w:val="30"/>
        </w:rPr>
        <w:t>н</w:t>
      </w:r>
      <w:proofErr w:type="gramEnd"/>
      <w:r w:rsidRPr="005B33AC">
        <w:rPr>
          <w:rFonts w:ascii="Times New Roman" w:hAnsi="Times New Roman"/>
          <w:i/>
          <w:sz w:val="30"/>
          <w:szCs w:val="30"/>
        </w:rPr>
        <w:t>аказывается лишением свободы на срок от трех до семи лет с конфискацией имущества или без конфискации.</w:t>
      </w:r>
    </w:p>
    <w:p w:rsidR="00BC2E3B" w:rsidRPr="006E6E51" w:rsidRDefault="00BC2E3B" w:rsidP="00053AF4">
      <w:pPr>
        <w:spacing w:after="0"/>
        <w:ind w:left="-1134"/>
        <w:jc w:val="both"/>
        <w:rPr>
          <w:rFonts w:ascii="Times New Roman" w:hAnsi="Times New Roman"/>
          <w:sz w:val="30"/>
          <w:szCs w:val="30"/>
        </w:rPr>
      </w:pPr>
      <w:r w:rsidRPr="006E6E51">
        <w:rPr>
          <w:rFonts w:ascii="Times New Roman" w:hAnsi="Times New Roman"/>
          <w:sz w:val="30"/>
          <w:szCs w:val="30"/>
        </w:rPr>
        <w:t>2. Действие, предусмотренное частью 1 настоящей статьи, совершенное группой лиц по предварительному сговору, либо повторно, либо лицом, ранее судимым за преступление,</w:t>
      </w:r>
      <w:r w:rsidR="004D64A3">
        <w:rPr>
          <w:rFonts w:ascii="Times New Roman" w:hAnsi="Times New Roman"/>
          <w:sz w:val="30"/>
          <w:szCs w:val="30"/>
        </w:rPr>
        <w:t xml:space="preserve"> </w:t>
      </w:r>
      <w:r w:rsidRPr="006E6E51">
        <w:rPr>
          <w:rFonts w:ascii="Times New Roman" w:hAnsi="Times New Roman"/>
          <w:sz w:val="30"/>
          <w:szCs w:val="30"/>
        </w:rPr>
        <w:t xml:space="preserve">предусмотренное настоящей статьей, либо должностным лицом с использованием своих служебных полномочий, либо в отношении особо </w:t>
      </w:r>
      <w:r w:rsidRPr="006E6E51">
        <w:rPr>
          <w:rFonts w:ascii="Times New Roman" w:hAnsi="Times New Roman"/>
          <w:sz w:val="30"/>
          <w:szCs w:val="30"/>
        </w:rPr>
        <w:lastRenderedPageBreak/>
        <w:t xml:space="preserve">опасных наркотических средств, психотропных веществ, либо в отношении наркотических средств, психотропных веществ или их аналогов в крупном размере, </w:t>
      </w:r>
      <w:proofErr w:type="gramStart"/>
      <w:r w:rsidRPr="006E6E51">
        <w:rPr>
          <w:rFonts w:ascii="Times New Roman" w:hAnsi="Times New Roman"/>
          <w:sz w:val="30"/>
          <w:szCs w:val="30"/>
        </w:rPr>
        <w:t>–</w:t>
      </w:r>
      <w:r w:rsidRPr="005B33AC">
        <w:rPr>
          <w:rFonts w:ascii="Times New Roman" w:hAnsi="Times New Roman"/>
          <w:i/>
          <w:sz w:val="30"/>
          <w:szCs w:val="30"/>
        </w:rPr>
        <w:t>н</w:t>
      </w:r>
      <w:proofErr w:type="gramEnd"/>
      <w:r w:rsidRPr="005B33AC">
        <w:rPr>
          <w:rFonts w:ascii="Times New Roman" w:hAnsi="Times New Roman"/>
          <w:i/>
          <w:sz w:val="30"/>
          <w:szCs w:val="30"/>
        </w:rPr>
        <w:t>аказывается лишением свободы на срок от пяти до десяти лет с конфискацией имущества или без конфискации.</w:t>
      </w:r>
    </w:p>
    <w:p w:rsidR="00BC2E3B" w:rsidRPr="005B33AC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i/>
          <w:sz w:val="30"/>
          <w:szCs w:val="30"/>
        </w:rPr>
      </w:pPr>
      <w:r w:rsidRPr="006E6E51">
        <w:rPr>
          <w:rFonts w:ascii="Times New Roman" w:hAnsi="Times New Roman"/>
          <w:sz w:val="30"/>
          <w:szCs w:val="30"/>
        </w:rPr>
        <w:t xml:space="preserve">3. Действие, предусмотренное частями 1 или 2 настоящей статьи, совершенное организованной группой, </w:t>
      </w:r>
      <w:proofErr w:type="gramStart"/>
      <w:r w:rsidRPr="006E6E51">
        <w:rPr>
          <w:rFonts w:ascii="Times New Roman" w:hAnsi="Times New Roman"/>
          <w:sz w:val="30"/>
          <w:szCs w:val="30"/>
        </w:rPr>
        <w:t>–</w:t>
      </w:r>
      <w:r w:rsidRPr="005B33AC">
        <w:rPr>
          <w:rFonts w:ascii="Times New Roman" w:hAnsi="Times New Roman"/>
          <w:i/>
          <w:sz w:val="30"/>
          <w:szCs w:val="30"/>
        </w:rPr>
        <w:t>н</w:t>
      </w:r>
      <w:proofErr w:type="gramEnd"/>
      <w:r w:rsidRPr="005B33AC">
        <w:rPr>
          <w:rFonts w:ascii="Times New Roman" w:hAnsi="Times New Roman"/>
          <w:i/>
          <w:sz w:val="30"/>
          <w:szCs w:val="30"/>
        </w:rPr>
        <w:t>аказывается лишением свободы на срок от семи до двенадцати лет с конфискацией имущества или без конфискации.</w:t>
      </w:r>
    </w:p>
    <w:p w:rsidR="004D64A3" w:rsidRPr="006E6E51" w:rsidRDefault="004D64A3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</w:p>
    <w:p w:rsidR="004D64A3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  <w:r w:rsidRPr="006E6E51">
        <w:rPr>
          <w:rFonts w:ascii="Times New Roman" w:hAnsi="Times New Roman"/>
          <w:b/>
          <w:bCs/>
          <w:sz w:val="30"/>
          <w:szCs w:val="30"/>
        </w:rPr>
        <w:t xml:space="preserve">Статья 328 2. </w:t>
      </w:r>
    </w:p>
    <w:p w:rsidR="00BC2E3B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  <w:r w:rsidRPr="006E6E51">
        <w:rPr>
          <w:rFonts w:ascii="Times New Roman" w:hAnsi="Times New Roman"/>
          <w:b/>
          <w:bCs/>
          <w:sz w:val="30"/>
          <w:szCs w:val="30"/>
        </w:rPr>
        <w:t>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4D64A3" w:rsidRPr="006E6E51" w:rsidRDefault="004D64A3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BC2E3B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6E51">
        <w:rPr>
          <w:rFonts w:ascii="Times New Roman" w:hAnsi="Times New Roman"/>
          <w:sz w:val="30"/>
          <w:szCs w:val="30"/>
        </w:rPr>
        <w:t>Потребление без назначения врача наркотических средств или психотропных веществ в</w:t>
      </w:r>
      <w:r w:rsidR="004D64A3">
        <w:rPr>
          <w:rFonts w:ascii="Times New Roman" w:hAnsi="Times New Roman"/>
          <w:sz w:val="30"/>
          <w:szCs w:val="30"/>
        </w:rPr>
        <w:t xml:space="preserve"> </w:t>
      </w:r>
      <w:r w:rsidRPr="006E6E51">
        <w:rPr>
          <w:rFonts w:ascii="Times New Roman" w:hAnsi="Times New Roman"/>
          <w:sz w:val="30"/>
          <w:szCs w:val="30"/>
        </w:rPr>
        <w:t>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</w:t>
      </w:r>
      <w:r w:rsidRPr="006E6E51">
        <w:rPr>
          <w:rFonts w:ascii="Times New Roman" w:hAnsi="Times New Roman"/>
          <w:sz w:val="30"/>
          <w:szCs w:val="30"/>
        </w:rPr>
        <w:t>а</w:t>
      </w:r>
      <w:r w:rsidRPr="006E6E51">
        <w:rPr>
          <w:rFonts w:ascii="Times New Roman" w:hAnsi="Times New Roman"/>
          <w:sz w:val="30"/>
          <w:szCs w:val="30"/>
        </w:rPr>
        <w:t>ющих веществ, оскорбляющем человеческое достоинство и общественную нравственность, либо нахождение на рабочем месте в рабочее время</w:t>
      </w:r>
      <w:proofErr w:type="gramEnd"/>
      <w:r w:rsidRPr="006E6E51">
        <w:rPr>
          <w:rFonts w:ascii="Times New Roman" w:hAnsi="Times New Roman"/>
          <w:sz w:val="30"/>
          <w:szCs w:val="30"/>
        </w:rPr>
        <w:t xml:space="preserve">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 </w:t>
      </w:r>
      <w:proofErr w:type="gramStart"/>
      <w:r w:rsidRPr="006E6E51">
        <w:rPr>
          <w:rFonts w:ascii="Times New Roman" w:hAnsi="Times New Roman"/>
          <w:sz w:val="30"/>
          <w:szCs w:val="30"/>
        </w:rPr>
        <w:t>–</w:t>
      </w:r>
      <w:r w:rsidRPr="00732AF7">
        <w:rPr>
          <w:rFonts w:ascii="Times New Roman" w:hAnsi="Times New Roman"/>
          <w:i/>
          <w:sz w:val="30"/>
          <w:szCs w:val="30"/>
        </w:rPr>
        <w:t>н</w:t>
      </w:r>
      <w:proofErr w:type="gramEnd"/>
      <w:r w:rsidRPr="00732AF7">
        <w:rPr>
          <w:rFonts w:ascii="Times New Roman" w:hAnsi="Times New Roman"/>
          <w:i/>
          <w:sz w:val="30"/>
          <w:szCs w:val="30"/>
        </w:rPr>
        <w:t>аказываются штрафом, или арестом, или ограничением свободы на срок до двух лет.</w:t>
      </w:r>
    </w:p>
    <w:p w:rsidR="004D64A3" w:rsidRPr="006E6E51" w:rsidRDefault="004D64A3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</w:p>
    <w:p w:rsidR="004D64A3" w:rsidRDefault="004D64A3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Статья 329 УК РБ</w:t>
      </w:r>
    </w:p>
    <w:p w:rsidR="00BC2E3B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  <w:r w:rsidRPr="006E6E51">
        <w:rPr>
          <w:rFonts w:ascii="Times New Roman" w:hAnsi="Times New Roman"/>
          <w:b/>
          <w:bCs/>
          <w:sz w:val="30"/>
          <w:szCs w:val="30"/>
        </w:rPr>
        <w:t>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4D64A3" w:rsidRPr="006E6E51" w:rsidRDefault="004D64A3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BC2E3B" w:rsidRPr="006E6E51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  <w:r w:rsidRPr="006E6E51">
        <w:rPr>
          <w:rFonts w:ascii="Times New Roman" w:hAnsi="Times New Roman"/>
          <w:sz w:val="30"/>
          <w:szCs w:val="30"/>
        </w:rPr>
        <w:t xml:space="preserve">1. Посев или выращивание в целях сбыта или изготовления наркотических средств, психотропных веществ запрещенных к возделыванию растений или грибов, содержащих наркотические средства или психотропные вещества, </w:t>
      </w:r>
      <w:proofErr w:type="gramStart"/>
      <w:r w:rsidRPr="006E6E51">
        <w:rPr>
          <w:rFonts w:ascii="Times New Roman" w:hAnsi="Times New Roman"/>
          <w:sz w:val="30"/>
          <w:szCs w:val="30"/>
        </w:rPr>
        <w:t>–</w:t>
      </w:r>
      <w:r w:rsidRPr="00732AF7">
        <w:rPr>
          <w:rFonts w:ascii="Times New Roman" w:hAnsi="Times New Roman"/>
          <w:i/>
          <w:sz w:val="30"/>
          <w:szCs w:val="30"/>
        </w:rPr>
        <w:t>н</w:t>
      </w:r>
      <w:proofErr w:type="gramEnd"/>
      <w:r w:rsidRPr="00732AF7">
        <w:rPr>
          <w:rFonts w:ascii="Times New Roman" w:hAnsi="Times New Roman"/>
          <w:i/>
          <w:sz w:val="30"/>
          <w:szCs w:val="30"/>
        </w:rPr>
        <w:t>аказываются штрафом, или арестом, или ограничением свободы на срок до трех лет, или лишением свободы на тот же срок.</w:t>
      </w:r>
    </w:p>
    <w:p w:rsidR="00BC2E3B" w:rsidRPr="006E6E51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  <w:r w:rsidRPr="006E6E51">
        <w:rPr>
          <w:rFonts w:ascii="Times New Roman" w:hAnsi="Times New Roman"/>
          <w:sz w:val="30"/>
          <w:szCs w:val="30"/>
        </w:rPr>
        <w:t xml:space="preserve">2. Те же действия, совершенные повторно, либо группой лиц, либо лицом, ранее совершившим преступления, предусмотренные статьями 327, 328 и 331 настоящего Кодекса, </w:t>
      </w:r>
      <w:proofErr w:type="gramStart"/>
      <w:r w:rsidRPr="006E6E51">
        <w:rPr>
          <w:rFonts w:ascii="Times New Roman" w:hAnsi="Times New Roman"/>
          <w:sz w:val="30"/>
          <w:szCs w:val="30"/>
        </w:rPr>
        <w:t>–</w:t>
      </w:r>
      <w:r w:rsidRPr="00732AF7">
        <w:rPr>
          <w:rFonts w:ascii="Times New Roman" w:hAnsi="Times New Roman"/>
          <w:i/>
          <w:sz w:val="30"/>
          <w:szCs w:val="30"/>
        </w:rPr>
        <w:t>н</w:t>
      </w:r>
      <w:proofErr w:type="gramEnd"/>
      <w:r w:rsidRPr="00732AF7">
        <w:rPr>
          <w:rFonts w:ascii="Times New Roman" w:hAnsi="Times New Roman"/>
          <w:i/>
          <w:sz w:val="30"/>
          <w:szCs w:val="30"/>
        </w:rPr>
        <w:t>аказываются ограничением свободы на срок до пяти лет или лишением свободы на срок от трех до семи лет.</w:t>
      </w:r>
    </w:p>
    <w:p w:rsidR="00BC2E3B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i/>
          <w:sz w:val="30"/>
          <w:szCs w:val="30"/>
        </w:rPr>
      </w:pPr>
      <w:r w:rsidRPr="006E6E51">
        <w:rPr>
          <w:rFonts w:ascii="Times New Roman" w:hAnsi="Times New Roman"/>
          <w:sz w:val="30"/>
          <w:szCs w:val="30"/>
        </w:rPr>
        <w:t xml:space="preserve">3. Действия, предусмотренные частями 1 или 2 настоящей статьи, совершенные организованной группой, </w:t>
      </w:r>
      <w:proofErr w:type="gramStart"/>
      <w:r w:rsidRPr="006E6E51">
        <w:rPr>
          <w:rFonts w:ascii="Times New Roman" w:hAnsi="Times New Roman"/>
          <w:sz w:val="30"/>
          <w:szCs w:val="30"/>
        </w:rPr>
        <w:t>–</w:t>
      </w:r>
      <w:r w:rsidRPr="00732AF7">
        <w:rPr>
          <w:rFonts w:ascii="Times New Roman" w:hAnsi="Times New Roman"/>
          <w:i/>
          <w:sz w:val="30"/>
          <w:szCs w:val="30"/>
        </w:rPr>
        <w:t>н</w:t>
      </w:r>
      <w:proofErr w:type="gramEnd"/>
      <w:r w:rsidRPr="00732AF7">
        <w:rPr>
          <w:rFonts w:ascii="Times New Roman" w:hAnsi="Times New Roman"/>
          <w:i/>
          <w:sz w:val="30"/>
          <w:szCs w:val="30"/>
        </w:rPr>
        <w:t>аказываются лишением свободы на срок от пяти до пятнадцати лет с конфискацией имущества или без конфискации.</w:t>
      </w:r>
    </w:p>
    <w:p w:rsidR="00732AF7" w:rsidRPr="006E6E51" w:rsidRDefault="00732AF7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</w:p>
    <w:p w:rsidR="004D64A3" w:rsidRDefault="004D64A3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>Статья 330 УК РБ</w:t>
      </w:r>
    </w:p>
    <w:p w:rsidR="00BC2E3B" w:rsidRPr="006E6E51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  <w:r w:rsidRPr="006E6E51">
        <w:rPr>
          <w:rFonts w:ascii="Times New Roman" w:hAnsi="Times New Roman"/>
          <w:b/>
          <w:bCs/>
          <w:sz w:val="30"/>
          <w:szCs w:val="30"/>
        </w:rPr>
        <w:t>Нарушение правил обращения с наркотическими средствами, психотро</w:t>
      </w:r>
      <w:r w:rsidRPr="006E6E51">
        <w:rPr>
          <w:rFonts w:ascii="Times New Roman" w:hAnsi="Times New Roman"/>
          <w:b/>
          <w:bCs/>
          <w:sz w:val="30"/>
          <w:szCs w:val="30"/>
        </w:rPr>
        <w:t>п</w:t>
      </w:r>
      <w:r w:rsidRPr="006E6E51">
        <w:rPr>
          <w:rFonts w:ascii="Times New Roman" w:hAnsi="Times New Roman"/>
          <w:b/>
          <w:bCs/>
          <w:sz w:val="30"/>
          <w:szCs w:val="30"/>
        </w:rPr>
        <w:t xml:space="preserve">ными веществами, их </w:t>
      </w:r>
      <w:proofErr w:type="spellStart"/>
      <w:r w:rsidRPr="006E6E51">
        <w:rPr>
          <w:rFonts w:ascii="Times New Roman" w:hAnsi="Times New Roman"/>
          <w:b/>
          <w:bCs/>
          <w:sz w:val="30"/>
          <w:szCs w:val="30"/>
        </w:rPr>
        <w:t>прекурсорами</w:t>
      </w:r>
      <w:proofErr w:type="spellEnd"/>
      <w:r w:rsidRPr="006E6E51">
        <w:rPr>
          <w:rFonts w:ascii="Times New Roman" w:hAnsi="Times New Roman"/>
          <w:b/>
          <w:bCs/>
          <w:sz w:val="30"/>
          <w:szCs w:val="30"/>
        </w:rPr>
        <w:t xml:space="preserve"> и аналогами</w:t>
      </w:r>
    </w:p>
    <w:p w:rsidR="00BC2E3B" w:rsidRPr="006E6E51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6E51">
        <w:rPr>
          <w:rFonts w:ascii="Times New Roman" w:hAnsi="Times New Roman"/>
          <w:sz w:val="30"/>
          <w:szCs w:val="30"/>
        </w:rPr>
        <w:t>Нарушение правил производства, переработки, хранения, учета, отпуска, реализации,</w:t>
      </w:r>
      <w:r w:rsidR="004D64A3">
        <w:rPr>
          <w:rFonts w:ascii="Times New Roman" w:hAnsi="Times New Roman"/>
          <w:sz w:val="30"/>
          <w:szCs w:val="30"/>
        </w:rPr>
        <w:t xml:space="preserve"> </w:t>
      </w:r>
      <w:r w:rsidRPr="006E6E51">
        <w:rPr>
          <w:rFonts w:ascii="Times New Roman" w:hAnsi="Times New Roman"/>
          <w:sz w:val="30"/>
          <w:szCs w:val="30"/>
        </w:rPr>
        <w:t>распределения, перевозки, пересылки, приобретения, использов</w:t>
      </w:r>
      <w:r w:rsidRPr="006E6E51">
        <w:rPr>
          <w:rFonts w:ascii="Times New Roman" w:hAnsi="Times New Roman"/>
          <w:sz w:val="30"/>
          <w:szCs w:val="30"/>
        </w:rPr>
        <w:t>а</w:t>
      </w:r>
      <w:r w:rsidRPr="006E6E51">
        <w:rPr>
          <w:rFonts w:ascii="Times New Roman" w:hAnsi="Times New Roman"/>
          <w:sz w:val="30"/>
          <w:szCs w:val="30"/>
        </w:rPr>
        <w:t xml:space="preserve">ния, ввоза, вывоза или уничтожения наркотических средств, психотропных веществ либо их </w:t>
      </w:r>
      <w:proofErr w:type="spellStart"/>
      <w:r w:rsidRPr="006E6E51">
        <w:rPr>
          <w:rFonts w:ascii="Times New Roman" w:hAnsi="Times New Roman"/>
          <w:sz w:val="30"/>
          <w:szCs w:val="30"/>
        </w:rPr>
        <w:t>прекурсоров</w:t>
      </w:r>
      <w:proofErr w:type="spellEnd"/>
      <w:r w:rsidRPr="006E6E51">
        <w:rPr>
          <w:rFonts w:ascii="Times New Roman" w:hAnsi="Times New Roman"/>
          <w:sz w:val="30"/>
          <w:szCs w:val="30"/>
        </w:rPr>
        <w:t xml:space="preserve"> или аналогов, либо инструментов или оборудов</w:t>
      </w:r>
      <w:r w:rsidRPr="006E6E51">
        <w:rPr>
          <w:rFonts w:ascii="Times New Roman" w:hAnsi="Times New Roman"/>
          <w:sz w:val="30"/>
          <w:szCs w:val="30"/>
        </w:rPr>
        <w:t>а</w:t>
      </w:r>
      <w:r w:rsidRPr="006E6E51">
        <w:rPr>
          <w:rFonts w:ascii="Times New Roman" w:hAnsi="Times New Roman"/>
          <w:sz w:val="30"/>
          <w:szCs w:val="30"/>
        </w:rPr>
        <w:t>ния, используемых для изготовления наркотических средств или психотропных веществ, находящихся под специальным контролем, совершенное лицом, обязанным соблюдать указанные</w:t>
      </w:r>
      <w:r w:rsidR="004D64A3">
        <w:rPr>
          <w:rFonts w:ascii="Times New Roman" w:hAnsi="Times New Roman"/>
          <w:sz w:val="30"/>
          <w:szCs w:val="30"/>
        </w:rPr>
        <w:t xml:space="preserve"> </w:t>
      </w:r>
      <w:r w:rsidRPr="006E6E51">
        <w:rPr>
          <w:rFonts w:ascii="Times New Roman" w:hAnsi="Times New Roman"/>
          <w:sz w:val="30"/>
          <w:szCs w:val="30"/>
        </w:rPr>
        <w:t>правила, повлекшее по неосторожности утрату или расхищение названных средств, веществ или предметов, –</w:t>
      </w:r>
      <w:r w:rsidR="004D64A3">
        <w:rPr>
          <w:rFonts w:ascii="Times New Roman" w:hAnsi="Times New Roman"/>
          <w:sz w:val="30"/>
          <w:szCs w:val="30"/>
        </w:rPr>
        <w:t xml:space="preserve"> </w:t>
      </w:r>
      <w:r w:rsidRPr="00732AF7">
        <w:rPr>
          <w:rFonts w:ascii="Times New Roman" w:hAnsi="Times New Roman"/>
          <w:i/>
          <w:sz w:val="30"/>
          <w:szCs w:val="30"/>
        </w:rPr>
        <w:t>наказывается</w:t>
      </w:r>
      <w:proofErr w:type="gramEnd"/>
      <w:r w:rsidRPr="00732AF7">
        <w:rPr>
          <w:rFonts w:ascii="Times New Roman" w:hAnsi="Times New Roman"/>
          <w:i/>
          <w:sz w:val="30"/>
          <w:szCs w:val="30"/>
        </w:rPr>
        <w:t xml:space="preserve"> штрафом, или арестом, или ограничением свободы на срок до пяти лет, или лишением свободы на тот же срок с лишением права занимать определенные должности или заниматься определенной деятельностью или без лишения.</w:t>
      </w:r>
    </w:p>
    <w:p w:rsidR="004D64A3" w:rsidRDefault="004D64A3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4D64A3" w:rsidRDefault="004D64A3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Статья 331 УК РБ</w:t>
      </w:r>
    </w:p>
    <w:p w:rsidR="00BC2E3B" w:rsidRPr="006E6E51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  <w:r w:rsidRPr="006E6E51">
        <w:rPr>
          <w:rFonts w:ascii="Times New Roman" w:hAnsi="Times New Roman"/>
          <w:b/>
          <w:bCs/>
          <w:sz w:val="30"/>
          <w:szCs w:val="30"/>
        </w:rPr>
        <w:t>Склонение к потреблению наркотических средств, психотропных веществ или их аналогов</w:t>
      </w:r>
    </w:p>
    <w:p w:rsidR="00BC2E3B" w:rsidRPr="00732AF7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i/>
          <w:sz w:val="30"/>
          <w:szCs w:val="30"/>
        </w:rPr>
      </w:pPr>
      <w:r w:rsidRPr="006E6E51">
        <w:rPr>
          <w:rFonts w:ascii="Times New Roman" w:hAnsi="Times New Roman"/>
          <w:sz w:val="30"/>
          <w:szCs w:val="30"/>
        </w:rPr>
        <w:t>1. Склонение к потреблению наркотических средств, психотропных веществ или их аналогов –</w:t>
      </w:r>
      <w:r w:rsidR="004D64A3">
        <w:rPr>
          <w:rFonts w:ascii="Times New Roman" w:hAnsi="Times New Roman"/>
          <w:sz w:val="30"/>
          <w:szCs w:val="30"/>
        </w:rPr>
        <w:t xml:space="preserve"> </w:t>
      </w:r>
      <w:r w:rsidRPr="00732AF7">
        <w:rPr>
          <w:rFonts w:ascii="Times New Roman" w:hAnsi="Times New Roman"/>
          <w:i/>
          <w:sz w:val="30"/>
          <w:szCs w:val="30"/>
        </w:rPr>
        <w:t>наказывается арестом, или ограничением свободы на срок до пяти лет, или лишением свободы на тот же срок.</w:t>
      </w:r>
    </w:p>
    <w:p w:rsidR="00BC2E3B" w:rsidRPr="006E6E51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  <w:r w:rsidRPr="006E6E51">
        <w:rPr>
          <w:rFonts w:ascii="Times New Roman" w:hAnsi="Times New Roman"/>
          <w:sz w:val="30"/>
          <w:szCs w:val="30"/>
        </w:rPr>
        <w:t xml:space="preserve">2. То же действие, совершенное отношении двух или более лиц, либо несовершеннолетнего, либо с применением насилия, либо лицом, ранее совершившим преступления, предусмотренные статьями 327, 328 или 329 настоящего Кодекса, а равно склонение к потреблению особо опасных наркотических средств или психотропных веществ </w:t>
      </w:r>
      <w:proofErr w:type="gramStart"/>
      <w:r w:rsidRPr="006E6E51">
        <w:rPr>
          <w:rFonts w:ascii="Times New Roman" w:hAnsi="Times New Roman"/>
          <w:sz w:val="30"/>
          <w:szCs w:val="30"/>
        </w:rPr>
        <w:t>–</w:t>
      </w:r>
      <w:r w:rsidRPr="00732AF7">
        <w:rPr>
          <w:rFonts w:ascii="Times New Roman" w:hAnsi="Times New Roman"/>
          <w:i/>
          <w:sz w:val="30"/>
          <w:szCs w:val="30"/>
        </w:rPr>
        <w:t>н</w:t>
      </w:r>
      <w:proofErr w:type="gramEnd"/>
      <w:r w:rsidRPr="00732AF7">
        <w:rPr>
          <w:rFonts w:ascii="Times New Roman" w:hAnsi="Times New Roman"/>
          <w:i/>
          <w:sz w:val="30"/>
          <w:szCs w:val="30"/>
        </w:rPr>
        <w:t>аказываются лишением свободы на срок от трех до десяти лет.</w:t>
      </w:r>
    </w:p>
    <w:p w:rsidR="004D64A3" w:rsidRDefault="004D64A3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4D64A3" w:rsidRDefault="004D64A3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Статья 332</w:t>
      </w:r>
      <w:r w:rsidR="00EA079B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УК РБ</w:t>
      </w:r>
    </w:p>
    <w:p w:rsidR="00BC2E3B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  <w:r w:rsidRPr="006E6E51">
        <w:rPr>
          <w:rFonts w:ascii="Times New Roman" w:hAnsi="Times New Roman"/>
          <w:b/>
          <w:bCs/>
          <w:sz w:val="30"/>
          <w:szCs w:val="30"/>
        </w:rPr>
        <w:t>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</w:t>
      </w:r>
    </w:p>
    <w:p w:rsidR="004D64A3" w:rsidRPr="006E6E51" w:rsidRDefault="004D64A3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BC2E3B" w:rsidRPr="006E6E51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  <w:r w:rsidRPr="006E6E51">
        <w:rPr>
          <w:rFonts w:ascii="Times New Roman" w:hAnsi="Times New Roman"/>
          <w:sz w:val="30"/>
          <w:szCs w:val="30"/>
        </w:rPr>
        <w:t xml:space="preserve">1. Предоставление помещений для изготовления, переработки и (или) потребления наркотических средств, психотропных веществ, их аналогов или других одурманивающих веществ </w:t>
      </w:r>
      <w:proofErr w:type="gramStart"/>
      <w:r w:rsidRPr="006E6E51">
        <w:rPr>
          <w:rFonts w:ascii="Times New Roman" w:hAnsi="Times New Roman"/>
          <w:sz w:val="30"/>
          <w:szCs w:val="30"/>
        </w:rPr>
        <w:t>–</w:t>
      </w:r>
      <w:r w:rsidRPr="00732AF7">
        <w:rPr>
          <w:rFonts w:ascii="Times New Roman" w:hAnsi="Times New Roman"/>
          <w:i/>
          <w:sz w:val="30"/>
          <w:szCs w:val="30"/>
        </w:rPr>
        <w:t>н</w:t>
      </w:r>
      <w:proofErr w:type="gramEnd"/>
      <w:r w:rsidRPr="00732AF7">
        <w:rPr>
          <w:rFonts w:ascii="Times New Roman" w:hAnsi="Times New Roman"/>
          <w:i/>
          <w:sz w:val="30"/>
          <w:szCs w:val="30"/>
        </w:rPr>
        <w:t>аказывается арестом, или ограничением свободы на срок до пяти лет, или лишением свободы на срок от двух до пяти лет.</w:t>
      </w:r>
    </w:p>
    <w:p w:rsidR="00BC2E3B" w:rsidRPr="006E6E51" w:rsidRDefault="00BC2E3B" w:rsidP="00053AF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30"/>
          <w:szCs w:val="30"/>
        </w:rPr>
      </w:pPr>
      <w:r w:rsidRPr="006E6E51">
        <w:rPr>
          <w:rFonts w:ascii="Times New Roman" w:hAnsi="Times New Roman"/>
          <w:sz w:val="30"/>
          <w:szCs w:val="30"/>
        </w:rPr>
        <w:t xml:space="preserve">2.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 – </w:t>
      </w:r>
      <w:r w:rsidRPr="00732AF7">
        <w:rPr>
          <w:rFonts w:ascii="Times New Roman" w:hAnsi="Times New Roman"/>
          <w:i/>
          <w:sz w:val="30"/>
          <w:szCs w:val="30"/>
        </w:rPr>
        <w:t>наказываются ограничением свободы на срок от двух до пяти лет со штрафом или лишением свободы на срок от трех до семи лет со штрафом</w:t>
      </w:r>
      <w:r w:rsidRPr="006E6E51">
        <w:rPr>
          <w:rFonts w:ascii="Times New Roman" w:hAnsi="Times New Roman"/>
          <w:sz w:val="30"/>
          <w:szCs w:val="30"/>
        </w:rPr>
        <w:t>.</w:t>
      </w:r>
    </w:p>
    <w:sectPr w:rsidR="00BC2E3B" w:rsidRPr="006E6E51" w:rsidSect="00053AF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026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869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227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F64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A832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20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380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A6C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96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A22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157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07" w:hanging="240"/>
      </w:pPr>
    </w:lvl>
    <w:lvl w:ilvl="2">
      <w:numFmt w:val="bullet"/>
      <w:lvlText w:val="•"/>
      <w:lvlJc w:val="left"/>
      <w:pPr>
        <w:ind w:left="2058" w:hanging="240"/>
      </w:pPr>
    </w:lvl>
    <w:lvl w:ilvl="3">
      <w:numFmt w:val="bullet"/>
      <w:lvlText w:val="•"/>
      <w:lvlJc w:val="left"/>
      <w:pPr>
        <w:ind w:left="3009" w:hanging="240"/>
      </w:pPr>
    </w:lvl>
    <w:lvl w:ilvl="4">
      <w:numFmt w:val="bullet"/>
      <w:lvlText w:val="•"/>
      <w:lvlJc w:val="left"/>
      <w:pPr>
        <w:ind w:left="3960" w:hanging="240"/>
      </w:pPr>
    </w:lvl>
    <w:lvl w:ilvl="5">
      <w:numFmt w:val="bullet"/>
      <w:lvlText w:val="•"/>
      <w:lvlJc w:val="left"/>
      <w:pPr>
        <w:ind w:left="4910" w:hanging="240"/>
      </w:pPr>
    </w:lvl>
    <w:lvl w:ilvl="6">
      <w:numFmt w:val="bullet"/>
      <w:lvlText w:val="•"/>
      <w:lvlJc w:val="left"/>
      <w:pPr>
        <w:ind w:left="5861" w:hanging="240"/>
      </w:pPr>
    </w:lvl>
    <w:lvl w:ilvl="7">
      <w:numFmt w:val="bullet"/>
      <w:lvlText w:val="•"/>
      <w:lvlJc w:val="left"/>
      <w:pPr>
        <w:ind w:left="6812" w:hanging="240"/>
      </w:pPr>
    </w:lvl>
    <w:lvl w:ilvl="8">
      <w:numFmt w:val="bullet"/>
      <w:lvlText w:val="•"/>
      <w:lvlJc w:val="left"/>
      <w:pPr>
        <w:ind w:left="7762" w:hanging="240"/>
      </w:pPr>
    </w:lvl>
  </w:abstractNum>
  <w:abstractNum w:abstractNumId="12">
    <w:nsid w:val="00000441"/>
    <w:multiLevelType w:val="multilevel"/>
    <w:tmpl w:val="000008C4"/>
    <w:lvl w:ilvl="0">
      <w:start w:val="1"/>
      <w:numFmt w:val="decimal"/>
      <w:lvlText w:val="%1)"/>
      <w:lvlJc w:val="left"/>
      <w:pPr>
        <w:ind w:left="157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7" w:hanging="260"/>
      </w:pPr>
    </w:lvl>
    <w:lvl w:ilvl="2">
      <w:numFmt w:val="bullet"/>
      <w:lvlText w:val="•"/>
      <w:lvlJc w:val="left"/>
      <w:pPr>
        <w:ind w:left="2058" w:hanging="260"/>
      </w:pPr>
    </w:lvl>
    <w:lvl w:ilvl="3">
      <w:numFmt w:val="bullet"/>
      <w:lvlText w:val="•"/>
      <w:lvlJc w:val="left"/>
      <w:pPr>
        <w:ind w:left="3009" w:hanging="260"/>
      </w:pPr>
    </w:lvl>
    <w:lvl w:ilvl="4">
      <w:numFmt w:val="bullet"/>
      <w:lvlText w:val="•"/>
      <w:lvlJc w:val="left"/>
      <w:pPr>
        <w:ind w:left="3960" w:hanging="260"/>
      </w:pPr>
    </w:lvl>
    <w:lvl w:ilvl="5">
      <w:numFmt w:val="bullet"/>
      <w:lvlText w:val="•"/>
      <w:lvlJc w:val="left"/>
      <w:pPr>
        <w:ind w:left="4910" w:hanging="260"/>
      </w:pPr>
    </w:lvl>
    <w:lvl w:ilvl="6">
      <w:numFmt w:val="bullet"/>
      <w:lvlText w:val="•"/>
      <w:lvlJc w:val="left"/>
      <w:pPr>
        <w:ind w:left="5861" w:hanging="260"/>
      </w:pPr>
    </w:lvl>
    <w:lvl w:ilvl="7">
      <w:numFmt w:val="bullet"/>
      <w:lvlText w:val="•"/>
      <w:lvlJc w:val="left"/>
      <w:pPr>
        <w:ind w:left="6812" w:hanging="260"/>
      </w:pPr>
    </w:lvl>
    <w:lvl w:ilvl="8">
      <w:numFmt w:val="bullet"/>
      <w:lvlText w:val="•"/>
      <w:lvlJc w:val="left"/>
      <w:pPr>
        <w:ind w:left="7762" w:hanging="260"/>
      </w:pPr>
    </w:lvl>
  </w:abstractNum>
  <w:abstractNum w:abstractNumId="13">
    <w:nsid w:val="000004B0"/>
    <w:multiLevelType w:val="multilevel"/>
    <w:tmpl w:val="00000933"/>
    <w:lvl w:ilvl="0">
      <w:start w:val="1"/>
      <w:numFmt w:val="decimal"/>
      <w:lvlText w:val="%1."/>
      <w:lvlJc w:val="left"/>
      <w:pPr>
        <w:ind w:left="157" w:hanging="2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7" w:hanging="241"/>
      </w:pPr>
    </w:lvl>
    <w:lvl w:ilvl="2">
      <w:numFmt w:val="bullet"/>
      <w:lvlText w:val="•"/>
      <w:lvlJc w:val="left"/>
      <w:pPr>
        <w:ind w:left="2058" w:hanging="241"/>
      </w:pPr>
    </w:lvl>
    <w:lvl w:ilvl="3">
      <w:numFmt w:val="bullet"/>
      <w:lvlText w:val="•"/>
      <w:lvlJc w:val="left"/>
      <w:pPr>
        <w:ind w:left="3009" w:hanging="241"/>
      </w:pPr>
    </w:lvl>
    <w:lvl w:ilvl="4">
      <w:numFmt w:val="bullet"/>
      <w:lvlText w:val="•"/>
      <w:lvlJc w:val="left"/>
      <w:pPr>
        <w:ind w:left="3960" w:hanging="241"/>
      </w:pPr>
    </w:lvl>
    <w:lvl w:ilvl="5">
      <w:numFmt w:val="bullet"/>
      <w:lvlText w:val="•"/>
      <w:lvlJc w:val="left"/>
      <w:pPr>
        <w:ind w:left="4910" w:hanging="241"/>
      </w:pPr>
    </w:lvl>
    <w:lvl w:ilvl="6">
      <w:numFmt w:val="bullet"/>
      <w:lvlText w:val="•"/>
      <w:lvlJc w:val="left"/>
      <w:pPr>
        <w:ind w:left="5861" w:hanging="241"/>
      </w:pPr>
    </w:lvl>
    <w:lvl w:ilvl="7">
      <w:numFmt w:val="bullet"/>
      <w:lvlText w:val="•"/>
      <w:lvlJc w:val="left"/>
      <w:pPr>
        <w:ind w:left="6812" w:hanging="241"/>
      </w:pPr>
    </w:lvl>
    <w:lvl w:ilvl="8">
      <w:numFmt w:val="bullet"/>
      <w:lvlText w:val="•"/>
      <w:lvlJc w:val="left"/>
      <w:pPr>
        <w:ind w:left="7762" w:hanging="241"/>
      </w:pPr>
    </w:lvl>
  </w:abstractNum>
  <w:abstractNum w:abstractNumId="14">
    <w:nsid w:val="000004CA"/>
    <w:multiLevelType w:val="multilevel"/>
    <w:tmpl w:val="0000094D"/>
    <w:lvl w:ilvl="0">
      <w:start w:val="1"/>
      <w:numFmt w:val="decimal"/>
      <w:lvlText w:val="%1."/>
      <w:lvlJc w:val="left"/>
      <w:pPr>
        <w:ind w:left="157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07" w:hanging="240"/>
      </w:pPr>
    </w:lvl>
    <w:lvl w:ilvl="2">
      <w:numFmt w:val="bullet"/>
      <w:lvlText w:val="•"/>
      <w:lvlJc w:val="left"/>
      <w:pPr>
        <w:ind w:left="2058" w:hanging="240"/>
      </w:pPr>
    </w:lvl>
    <w:lvl w:ilvl="3">
      <w:numFmt w:val="bullet"/>
      <w:lvlText w:val="•"/>
      <w:lvlJc w:val="left"/>
      <w:pPr>
        <w:ind w:left="3009" w:hanging="240"/>
      </w:pPr>
    </w:lvl>
    <w:lvl w:ilvl="4">
      <w:numFmt w:val="bullet"/>
      <w:lvlText w:val="•"/>
      <w:lvlJc w:val="left"/>
      <w:pPr>
        <w:ind w:left="3960" w:hanging="240"/>
      </w:pPr>
    </w:lvl>
    <w:lvl w:ilvl="5">
      <w:numFmt w:val="bullet"/>
      <w:lvlText w:val="•"/>
      <w:lvlJc w:val="left"/>
      <w:pPr>
        <w:ind w:left="4910" w:hanging="240"/>
      </w:pPr>
    </w:lvl>
    <w:lvl w:ilvl="6">
      <w:numFmt w:val="bullet"/>
      <w:lvlText w:val="•"/>
      <w:lvlJc w:val="left"/>
      <w:pPr>
        <w:ind w:left="5861" w:hanging="240"/>
      </w:pPr>
    </w:lvl>
    <w:lvl w:ilvl="7">
      <w:numFmt w:val="bullet"/>
      <w:lvlText w:val="•"/>
      <w:lvlJc w:val="left"/>
      <w:pPr>
        <w:ind w:left="6812" w:hanging="240"/>
      </w:pPr>
    </w:lvl>
    <w:lvl w:ilvl="8">
      <w:numFmt w:val="bullet"/>
      <w:lvlText w:val="•"/>
      <w:lvlJc w:val="left"/>
      <w:pPr>
        <w:ind w:left="7762" w:hanging="24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B5"/>
    <w:rsid w:val="000108F0"/>
    <w:rsid w:val="00044030"/>
    <w:rsid w:val="00053AF4"/>
    <w:rsid w:val="000A5F1A"/>
    <w:rsid w:val="001736B2"/>
    <w:rsid w:val="001C5CB5"/>
    <w:rsid w:val="001E09FA"/>
    <w:rsid w:val="0022382A"/>
    <w:rsid w:val="002D3D43"/>
    <w:rsid w:val="0032088D"/>
    <w:rsid w:val="0034178F"/>
    <w:rsid w:val="003F62DE"/>
    <w:rsid w:val="004273E4"/>
    <w:rsid w:val="00440128"/>
    <w:rsid w:val="004569E0"/>
    <w:rsid w:val="004A1406"/>
    <w:rsid w:val="004D64A3"/>
    <w:rsid w:val="005775EF"/>
    <w:rsid w:val="005B33AC"/>
    <w:rsid w:val="005B4402"/>
    <w:rsid w:val="005C6193"/>
    <w:rsid w:val="00606CE3"/>
    <w:rsid w:val="006526CF"/>
    <w:rsid w:val="006E6E51"/>
    <w:rsid w:val="006F44F2"/>
    <w:rsid w:val="00732AF7"/>
    <w:rsid w:val="0083498E"/>
    <w:rsid w:val="00880624"/>
    <w:rsid w:val="0090363F"/>
    <w:rsid w:val="00945BCB"/>
    <w:rsid w:val="00950B01"/>
    <w:rsid w:val="00961750"/>
    <w:rsid w:val="009845CA"/>
    <w:rsid w:val="009D706D"/>
    <w:rsid w:val="00A54189"/>
    <w:rsid w:val="00A84B37"/>
    <w:rsid w:val="00A975ED"/>
    <w:rsid w:val="00AB1FAC"/>
    <w:rsid w:val="00B074A0"/>
    <w:rsid w:val="00B87A53"/>
    <w:rsid w:val="00BC2E3B"/>
    <w:rsid w:val="00C53FA6"/>
    <w:rsid w:val="00CD334D"/>
    <w:rsid w:val="00D32103"/>
    <w:rsid w:val="00D72884"/>
    <w:rsid w:val="00D81751"/>
    <w:rsid w:val="00E37446"/>
    <w:rsid w:val="00E57F54"/>
    <w:rsid w:val="00E71CB7"/>
    <w:rsid w:val="00EA079B"/>
    <w:rsid w:val="00EF0B04"/>
    <w:rsid w:val="00FD2BFA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3F62DE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B01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locked/>
    <w:rsid w:val="004A1406"/>
    <w:rPr>
      <w:sz w:val="17"/>
      <w:shd w:val="clear" w:color="auto" w:fill="FFFFFF"/>
    </w:rPr>
  </w:style>
  <w:style w:type="paragraph" w:styleId="a5">
    <w:name w:val="Body Text"/>
    <w:basedOn w:val="a"/>
    <w:link w:val="a4"/>
    <w:uiPriority w:val="99"/>
    <w:rsid w:val="004A1406"/>
    <w:pPr>
      <w:shd w:val="clear" w:color="auto" w:fill="FFFFFF"/>
      <w:spacing w:before="180" w:after="0" w:line="211" w:lineRule="exact"/>
    </w:pPr>
    <w:rPr>
      <w:rFonts w:ascii="Times New Roman" w:hAnsi="Times New Roman"/>
      <w:noProof/>
      <w:sz w:val="17"/>
      <w:szCs w:val="20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semiHidden/>
    <w:rsid w:val="00AF6B9D"/>
    <w:rPr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3F62DE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article">
    <w:name w:val="article"/>
    <w:basedOn w:val="a"/>
    <w:rsid w:val="005C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5C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5C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3F62DE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B01"/>
    <w:pPr>
      <w:ind w:left="720"/>
      <w:contextualSpacing/>
    </w:pPr>
  </w:style>
  <w:style w:type="character" w:customStyle="1" w:styleId="a4">
    <w:name w:val="Основной текст Знак"/>
    <w:link w:val="a5"/>
    <w:uiPriority w:val="99"/>
    <w:locked/>
    <w:rsid w:val="004A1406"/>
    <w:rPr>
      <w:sz w:val="17"/>
      <w:shd w:val="clear" w:color="auto" w:fill="FFFFFF"/>
    </w:rPr>
  </w:style>
  <w:style w:type="paragraph" w:styleId="a5">
    <w:name w:val="Body Text"/>
    <w:basedOn w:val="a"/>
    <w:link w:val="a4"/>
    <w:uiPriority w:val="99"/>
    <w:rsid w:val="004A1406"/>
    <w:pPr>
      <w:shd w:val="clear" w:color="auto" w:fill="FFFFFF"/>
      <w:spacing w:before="180" w:after="0" w:line="211" w:lineRule="exact"/>
    </w:pPr>
    <w:rPr>
      <w:rFonts w:ascii="Times New Roman" w:hAnsi="Times New Roman"/>
      <w:noProof/>
      <w:sz w:val="17"/>
      <w:szCs w:val="20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semiHidden/>
    <w:rsid w:val="00AF6B9D"/>
    <w:rPr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3F62DE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article">
    <w:name w:val="article"/>
    <w:basedOn w:val="a"/>
    <w:rsid w:val="005C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5C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5C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HK99002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alonline.by/document/?regnum=HK9900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document/?regnum=HK990027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DmitryN</dc:creator>
  <cp:lastModifiedBy>Borbet</cp:lastModifiedBy>
  <cp:revision>7</cp:revision>
  <dcterms:created xsi:type="dcterms:W3CDTF">2020-10-21T06:29:00Z</dcterms:created>
  <dcterms:modified xsi:type="dcterms:W3CDTF">2021-11-05T08:56:00Z</dcterms:modified>
</cp:coreProperties>
</file>