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45" w:rsidRPr="0053252E" w:rsidRDefault="0053252E" w:rsidP="004C7945">
      <w:pPr>
        <w:pStyle w:val="a7"/>
        <w:spacing w:before="0" w:beforeAutospacing="0" w:after="0" w:afterAutospacing="0"/>
        <w:ind w:firstLine="567"/>
        <w:jc w:val="center"/>
        <w:rPr>
          <w:b/>
          <w:color w:val="17365D" w:themeColor="text2" w:themeShade="BF"/>
          <w:sz w:val="32"/>
          <w:szCs w:val="32"/>
        </w:rPr>
      </w:pPr>
      <w:r w:rsidRPr="0053252E">
        <w:rPr>
          <w:b/>
          <w:color w:val="17365D" w:themeColor="text2" w:themeShade="BF"/>
          <w:sz w:val="32"/>
          <w:szCs w:val="32"/>
        </w:rPr>
        <w:t>ЗА ИСПОЛЬЗОВАНИЕ ПИРОТЕХНИКИ В ОБЩЕСТВЕННЫХ МЕСТАХ НАСТУПАЕТ ОТВЕТСТВЕННОСТЬ!</w:t>
      </w:r>
    </w:p>
    <w:p w:rsidR="0053252E" w:rsidRPr="008B407E" w:rsidRDefault="0053252E" w:rsidP="004C794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32"/>
          <w:szCs w:val="32"/>
        </w:rPr>
      </w:pPr>
    </w:p>
    <w:p w:rsidR="00AB0313" w:rsidRPr="00AB0313" w:rsidRDefault="00C54511" w:rsidP="00C54511">
      <w:pPr>
        <w:pStyle w:val="a3"/>
        <w:rPr>
          <w:b/>
          <w:lang w:val="ru-RU"/>
        </w:rPr>
      </w:pPr>
      <w:r w:rsidRPr="0053252E">
        <w:rPr>
          <w:lang w:val="ru-RU"/>
        </w:rPr>
        <w:t>З</w:t>
      </w:r>
      <w:r w:rsidR="004C7945" w:rsidRPr="0053252E">
        <w:rPr>
          <w:lang w:val="ru-RU"/>
        </w:rPr>
        <w:t xml:space="preserve">а несанкционированное использование пиротехнических средств в общественных местах предусмотрена административная ответственность </w:t>
      </w:r>
      <w:r w:rsidR="00AB0313" w:rsidRPr="00AB0313">
        <w:rPr>
          <w:b/>
          <w:color w:val="17365D" w:themeColor="text2" w:themeShade="BF"/>
          <w:lang w:val="ru-RU"/>
        </w:rPr>
        <w:t xml:space="preserve">по </w:t>
      </w:r>
      <w:r w:rsidR="004C7945" w:rsidRPr="00AB0313">
        <w:rPr>
          <w:b/>
          <w:color w:val="17365D" w:themeColor="text2" w:themeShade="BF"/>
          <w:lang w:val="ru-RU"/>
        </w:rPr>
        <w:t>ст.1</w:t>
      </w:r>
      <w:r w:rsidR="0053252E" w:rsidRPr="00AB0313">
        <w:rPr>
          <w:b/>
          <w:color w:val="17365D" w:themeColor="text2" w:themeShade="BF"/>
          <w:lang w:val="ru-RU"/>
        </w:rPr>
        <w:t>9</w:t>
      </w:r>
      <w:r w:rsidR="004C7945" w:rsidRPr="00AB0313">
        <w:rPr>
          <w:b/>
          <w:color w:val="17365D" w:themeColor="text2" w:themeShade="BF"/>
          <w:lang w:val="ru-RU"/>
        </w:rPr>
        <w:t>.1 КоАП «Мелкое хулиганство»</w:t>
      </w:r>
      <w:r w:rsidR="00AB0313">
        <w:rPr>
          <w:b/>
          <w:color w:val="17365D" w:themeColor="text2" w:themeShade="BF"/>
          <w:lang w:val="ru-RU"/>
        </w:rPr>
        <w:t>.</w:t>
      </w:r>
    </w:p>
    <w:p w:rsidR="00AB0313" w:rsidRPr="00AB0313" w:rsidRDefault="00AB0313" w:rsidP="00AB0313">
      <w:pPr>
        <w:pStyle w:val="a3"/>
        <w:rPr>
          <w:sz w:val="20"/>
          <w:szCs w:val="20"/>
          <w:lang w:val="ru-RU"/>
        </w:rPr>
      </w:pPr>
    </w:p>
    <w:p w:rsidR="00AB0313" w:rsidRPr="00AB0313" w:rsidRDefault="00AB0313" w:rsidP="00AB0313">
      <w:pPr>
        <w:pStyle w:val="a3"/>
        <w:rPr>
          <w:b/>
          <w:lang w:val="ru-RU"/>
        </w:rPr>
      </w:pPr>
      <w:r w:rsidRPr="00AB0313">
        <w:rPr>
          <w:spacing w:val="-1"/>
          <w:lang w:val="ru-RU"/>
        </w:rPr>
        <w:t>Оскорбительное</w:t>
      </w:r>
      <w:r w:rsidRPr="00AB0313">
        <w:rPr>
          <w:spacing w:val="22"/>
          <w:lang w:val="ru-RU"/>
        </w:rPr>
        <w:t xml:space="preserve"> </w:t>
      </w:r>
      <w:r w:rsidRPr="00AB0313">
        <w:rPr>
          <w:spacing w:val="-1"/>
          <w:lang w:val="ru-RU"/>
        </w:rPr>
        <w:t>приставание</w:t>
      </w:r>
      <w:r w:rsidRPr="00AB0313">
        <w:rPr>
          <w:spacing w:val="22"/>
          <w:lang w:val="ru-RU"/>
        </w:rPr>
        <w:t xml:space="preserve"> </w:t>
      </w:r>
      <w:r w:rsidRPr="00AB0313">
        <w:rPr>
          <w:lang w:val="ru-RU"/>
        </w:rPr>
        <w:t>к</w:t>
      </w:r>
      <w:r w:rsidRPr="00AB0313">
        <w:rPr>
          <w:spacing w:val="-1"/>
          <w:lang w:val="ru-RU"/>
        </w:rPr>
        <w:t xml:space="preserve"> гражданам</w:t>
      </w:r>
      <w:r w:rsidRPr="00AB0313">
        <w:rPr>
          <w:spacing w:val="22"/>
          <w:lang w:val="ru-RU"/>
        </w:rPr>
        <w:t xml:space="preserve"> </w:t>
      </w:r>
      <w:r w:rsidRPr="00AB0313">
        <w:rPr>
          <w:lang w:val="ru-RU"/>
        </w:rPr>
        <w:t>и</w:t>
      </w:r>
      <w:r w:rsidRPr="00AB0313">
        <w:rPr>
          <w:spacing w:val="-1"/>
          <w:lang w:val="ru-RU"/>
        </w:rPr>
        <w:t xml:space="preserve"> другие</w:t>
      </w:r>
      <w:r w:rsidRPr="00AB0313">
        <w:rPr>
          <w:spacing w:val="21"/>
          <w:lang w:val="ru-RU"/>
        </w:rPr>
        <w:t xml:space="preserve"> </w:t>
      </w:r>
      <w:r w:rsidRPr="00AB0313">
        <w:rPr>
          <w:spacing w:val="-1"/>
          <w:lang w:val="ru-RU"/>
        </w:rPr>
        <w:t>умышленные</w:t>
      </w:r>
      <w:r w:rsidRPr="00AB0313">
        <w:rPr>
          <w:spacing w:val="22"/>
          <w:lang w:val="ru-RU"/>
        </w:rPr>
        <w:t xml:space="preserve"> </w:t>
      </w:r>
      <w:r w:rsidRPr="00AB0313">
        <w:rPr>
          <w:spacing w:val="-1"/>
          <w:lang w:val="ru-RU"/>
        </w:rPr>
        <w:t>действия,</w:t>
      </w:r>
      <w:r w:rsidRPr="00AB0313">
        <w:rPr>
          <w:spacing w:val="26"/>
          <w:lang w:val="ru-RU"/>
        </w:rPr>
        <w:t xml:space="preserve"> </w:t>
      </w:r>
      <w:r w:rsidRPr="00AB0313">
        <w:rPr>
          <w:spacing w:val="-1"/>
          <w:lang w:val="ru-RU"/>
        </w:rPr>
        <w:t>нарушающие</w:t>
      </w:r>
      <w:r w:rsidRPr="00AB0313">
        <w:rPr>
          <w:spacing w:val="2"/>
          <w:lang w:val="ru-RU"/>
        </w:rPr>
        <w:t xml:space="preserve"> </w:t>
      </w:r>
      <w:r w:rsidRPr="00AB0313">
        <w:rPr>
          <w:spacing w:val="-1"/>
          <w:lang w:val="ru-RU"/>
        </w:rPr>
        <w:t>общественный</w:t>
      </w:r>
      <w:r w:rsidRPr="00AB0313">
        <w:rPr>
          <w:spacing w:val="2"/>
          <w:lang w:val="ru-RU"/>
        </w:rPr>
        <w:t xml:space="preserve"> </w:t>
      </w:r>
      <w:r w:rsidRPr="00AB0313">
        <w:rPr>
          <w:spacing w:val="-1"/>
          <w:lang w:val="ru-RU"/>
        </w:rPr>
        <w:t>порядок,</w:t>
      </w:r>
      <w:r w:rsidRPr="00AB0313">
        <w:rPr>
          <w:spacing w:val="2"/>
          <w:lang w:val="ru-RU"/>
        </w:rPr>
        <w:t xml:space="preserve"> </w:t>
      </w:r>
      <w:r w:rsidRPr="00AB0313">
        <w:rPr>
          <w:spacing w:val="-1"/>
          <w:lang w:val="ru-RU"/>
        </w:rPr>
        <w:t>деятельность</w:t>
      </w:r>
      <w:r w:rsidRPr="00AB0313">
        <w:rPr>
          <w:spacing w:val="2"/>
          <w:lang w:val="ru-RU"/>
        </w:rPr>
        <w:t xml:space="preserve"> </w:t>
      </w:r>
      <w:r w:rsidRPr="00AB0313">
        <w:rPr>
          <w:spacing w:val="-1"/>
          <w:lang w:val="ru-RU"/>
        </w:rPr>
        <w:t>организаций</w:t>
      </w:r>
      <w:r w:rsidRPr="00AB0313">
        <w:rPr>
          <w:spacing w:val="2"/>
          <w:lang w:val="ru-RU"/>
        </w:rPr>
        <w:t xml:space="preserve"> </w:t>
      </w:r>
      <w:r w:rsidRPr="00AB0313">
        <w:rPr>
          <w:spacing w:val="-1"/>
          <w:lang w:val="ru-RU"/>
        </w:rPr>
        <w:t>или</w:t>
      </w:r>
      <w:r w:rsidRPr="00AB0313">
        <w:rPr>
          <w:spacing w:val="2"/>
          <w:lang w:val="ru-RU"/>
        </w:rPr>
        <w:t xml:space="preserve"> </w:t>
      </w:r>
      <w:r w:rsidRPr="00AB0313">
        <w:rPr>
          <w:lang w:val="ru-RU"/>
        </w:rPr>
        <w:t>спокойствие</w:t>
      </w:r>
      <w:r w:rsidRPr="00AB0313">
        <w:rPr>
          <w:spacing w:val="2"/>
          <w:lang w:val="ru-RU"/>
        </w:rPr>
        <w:t xml:space="preserve"> </w:t>
      </w:r>
      <w:r w:rsidRPr="00AB0313">
        <w:rPr>
          <w:spacing w:val="-1"/>
          <w:lang w:val="ru-RU"/>
        </w:rPr>
        <w:t>граждан</w:t>
      </w:r>
      <w:r w:rsidRPr="00AB0313">
        <w:rPr>
          <w:spacing w:val="43"/>
          <w:lang w:val="ru-RU"/>
        </w:rPr>
        <w:t xml:space="preserve"> </w:t>
      </w:r>
      <w:r w:rsidRPr="00AB0313">
        <w:rPr>
          <w:lang w:val="ru-RU"/>
        </w:rPr>
        <w:t>и</w:t>
      </w:r>
      <w:r w:rsidRPr="00AB0313">
        <w:rPr>
          <w:spacing w:val="-1"/>
          <w:lang w:val="ru-RU"/>
        </w:rPr>
        <w:t xml:space="preserve"> выражающиеся </w:t>
      </w:r>
      <w:r w:rsidRPr="00AB0313">
        <w:rPr>
          <w:lang w:val="ru-RU"/>
        </w:rPr>
        <w:t>в</w:t>
      </w:r>
      <w:r w:rsidRPr="00AB0313">
        <w:rPr>
          <w:spacing w:val="-1"/>
          <w:lang w:val="ru-RU"/>
        </w:rPr>
        <w:t xml:space="preserve"> явном неуважении </w:t>
      </w:r>
      <w:r w:rsidRPr="00AB0313">
        <w:rPr>
          <w:lang w:val="ru-RU"/>
        </w:rPr>
        <w:t>к</w:t>
      </w:r>
      <w:r w:rsidRPr="00AB0313">
        <w:rPr>
          <w:spacing w:val="-1"/>
          <w:lang w:val="ru-RU"/>
        </w:rPr>
        <w:t xml:space="preserve"> обществу, </w:t>
      </w:r>
      <w:r w:rsidRPr="00AB0313">
        <w:rPr>
          <w:lang w:val="ru-RU"/>
        </w:rPr>
        <w:t>–</w:t>
      </w:r>
      <w:r>
        <w:rPr>
          <w:lang w:val="ru-RU"/>
        </w:rPr>
        <w:t xml:space="preserve"> </w:t>
      </w:r>
      <w:r w:rsidRPr="00AB0313">
        <w:rPr>
          <w:b/>
          <w:color w:val="17365D" w:themeColor="text2" w:themeShade="BF"/>
          <w:spacing w:val="-1"/>
          <w:lang w:val="ru-RU"/>
        </w:rPr>
        <w:t>влекут</w:t>
      </w:r>
      <w:r w:rsidRPr="00AB0313">
        <w:rPr>
          <w:b/>
          <w:color w:val="17365D" w:themeColor="text2" w:themeShade="BF"/>
          <w:spacing w:val="18"/>
          <w:lang w:val="ru-RU"/>
        </w:rPr>
        <w:t xml:space="preserve"> </w:t>
      </w:r>
      <w:r w:rsidRPr="00AB0313">
        <w:rPr>
          <w:b/>
          <w:color w:val="17365D" w:themeColor="text2" w:themeShade="BF"/>
          <w:spacing w:val="-1"/>
          <w:lang w:val="ru-RU"/>
        </w:rPr>
        <w:t>наложение</w:t>
      </w:r>
      <w:r w:rsidRPr="00AB0313">
        <w:rPr>
          <w:b/>
          <w:color w:val="17365D" w:themeColor="text2" w:themeShade="BF"/>
          <w:spacing w:val="19"/>
          <w:lang w:val="ru-RU"/>
        </w:rPr>
        <w:t xml:space="preserve"> </w:t>
      </w:r>
      <w:r w:rsidRPr="00AB0313">
        <w:rPr>
          <w:b/>
          <w:color w:val="17365D" w:themeColor="text2" w:themeShade="BF"/>
          <w:spacing w:val="-1"/>
          <w:lang w:val="ru-RU"/>
        </w:rPr>
        <w:t>штрафа</w:t>
      </w:r>
      <w:r w:rsidRPr="00AB0313">
        <w:rPr>
          <w:b/>
          <w:color w:val="17365D" w:themeColor="text2" w:themeShade="BF"/>
          <w:spacing w:val="19"/>
          <w:lang w:val="ru-RU"/>
        </w:rPr>
        <w:t xml:space="preserve"> </w:t>
      </w:r>
      <w:r w:rsidRPr="00AB0313">
        <w:rPr>
          <w:b/>
          <w:color w:val="17365D" w:themeColor="text2" w:themeShade="BF"/>
          <w:lang w:val="ru-RU"/>
        </w:rPr>
        <w:t>в</w:t>
      </w:r>
      <w:r w:rsidRPr="00AB0313">
        <w:rPr>
          <w:b/>
          <w:color w:val="17365D" w:themeColor="text2" w:themeShade="BF"/>
          <w:spacing w:val="-1"/>
          <w:lang w:val="ru-RU"/>
        </w:rPr>
        <w:t xml:space="preserve"> размере</w:t>
      </w:r>
      <w:r w:rsidRPr="00AB0313">
        <w:rPr>
          <w:b/>
          <w:color w:val="17365D" w:themeColor="text2" w:themeShade="BF"/>
          <w:spacing w:val="19"/>
          <w:lang w:val="ru-RU"/>
        </w:rPr>
        <w:t xml:space="preserve"> </w:t>
      </w:r>
      <w:r w:rsidRPr="00AB0313">
        <w:rPr>
          <w:b/>
          <w:color w:val="17365D" w:themeColor="text2" w:themeShade="BF"/>
          <w:spacing w:val="-1"/>
          <w:lang w:val="ru-RU"/>
        </w:rPr>
        <w:t>от двух</w:t>
      </w:r>
      <w:r w:rsidRPr="00AB0313">
        <w:rPr>
          <w:b/>
          <w:color w:val="17365D" w:themeColor="text2" w:themeShade="BF"/>
          <w:spacing w:val="19"/>
          <w:lang w:val="ru-RU"/>
        </w:rPr>
        <w:t xml:space="preserve"> </w:t>
      </w:r>
      <w:r w:rsidRPr="00AB0313">
        <w:rPr>
          <w:b/>
          <w:color w:val="17365D" w:themeColor="text2" w:themeShade="BF"/>
          <w:spacing w:val="-1"/>
          <w:lang w:val="ru-RU"/>
        </w:rPr>
        <w:t>до тридцати</w:t>
      </w:r>
      <w:r w:rsidRPr="00AB0313">
        <w:rPr>
          <w:b/>
          <w:color w:val="17365D" w:themeColor="text2" w:themeShade="BF"/>
          <w:spacing w:val="19"/>
          <w:lang w:val="ru-RU"/>
        </w:rPr>
        <w:t xml:space="preserve"> </w:t>
      </w:r>
      <w:r w:rsidRPr="00AB0313">
        <w:rPr>
          <w:b/>
          <w:color w:val="17365D" w:themeColor="text2" w:themeShade="BF"/>
          <w:spacing w:val="-1"/>
          <w:lang w:val="ru-RU"/>
        </w:rPr>
        <w:t>базовых</w:t>
      </w:r>
      <w:r w:rsidRPr="00AB0313">
        <w:rPr>
          <w:b/>
          <w:color w:val="17365D" w:themeColor="text2" w:themeShade="BF"/>
          <w:spacing w:val="19"/>
          <w:lang w:val="ru-RU"/>
        </w:rPr>
        <w:t xml:space="preserve"> </w:t>
      </w:r>
      <w:r w:rsidRPr="00AB0313">
        <w:rPr>
          <w:b/>
          <w:color w:val="17365D" w:themeColor="text2" w:themeShade="BF"/>
          <w:spacing w:val="-1"/>
          <w:lang w:val="ru-RU"/>
        </w:rPr>
        <w:t>величин,</w:t>
      </w:r>
      <w:r w:rsidRPr="00AB0313">
        <w:rPr>
          <w:b/>
          <w:color w:val="17365D" w:themeColor="text2" w:themeShade="BF"/>
          <w:spacing w:val="19"/>
          <w:lang w:val="ru-RU"/>
        </w:rPr>
        <w:t xml:space="preserve"> </w:t>
      </w:r>
      <w:r w:rsidRPr="00AB0313">
        <w:rPr>
          <w:b/>
          <w:color w:val="17365D" w:themeColor="text2" w:themeShade="BF"/>
          <w:spacing w:val="-1"/>
          <w:lang w:val="ru-RU"/>
        </w:rPr>
        <w:t>или</w:t>
      </w:r>
      <w:r w:rsidRPr="00AB0313">
        <w:rPr>
          <w:b/>
          <w:color w:val="17365D" w:themeColor="text2" w:themeShade="BF"/>
          <w:spacing w:val="41"/>
          <w:lang w:val="ru-RU"/>
        </w:rPr>
        <w:t xml:space="preserve"> </w:t>
      </w:r>
      <w:r w:rsidRPr="00AB0313">
        <w:rPr>
          <w:b/>
          <w:color w:val="17365D" w:themeColor="text2" w:themeShade="BF"/>
          <w:lang w:val="ru-RU"/>
        </w:rPr>
        <w:t xml:space="preserve">общественные работы, или </w:t>
      </w:r>
      <w:r w:rsidRPr="00AB0313">
        <w:rPr>
          <w:b/>
          <w:color w:val="17365D" w:themeColor="text2" w:themeShade="BF"/>
          <w:spacing w:val="-1"/>
          <w:lang w:val="ru-RU"/>
        </w:rPr>
        <w:t>административный</w:t>
      </w:r>
      <w:r w:rsidRPr="00AB0313">
        <w:rPr>
          <w:b/>
          <w:color w:val="17365D" w:themeColor="text2" w:themeShade="BF"/>
          <w:lang w:val="ru-RU"/>
        </w:rPr>
        <w:t xml:space="preserve"> арест.</w:t>
      </w:r>
    </w:p>
    <w:p w:rsidR="00AB0313" w:rsidRDefault="00AB0313" w:rsidP="00C54511">
      <w:pPr>
        <w:pStyle w:val="a3"/>
        <w:rPr>
          <w:lang w:val="ru-RU"/>
        </w:rPr>
      </w:pPr>
    </w:p>
    <w:p w:rsidR="00C54511" w:rsidRPr="00C54511" w:rsidRDefault="004C7945" w:rsidP="00C54511">
      <w:pPr>
        <w:pStyle w:val="a3"/>
        <w:rPr>
          <w:b/>
          <w:bCs/>
          <w:lang w:val="ru-RU"/>
        </w:rPr>
      </w:pPr>
      <w:r w:rsidRPr="00C54511">
        <w:rPr>
          <w:lang w:val="ru-RU"/>
        </w:rPr>
        <w:t xml:space="preserve">Если же за взрывами петард или запуском салютов будет задержан ребенок, то родителям придется нести ответственность </w:t>
      </w:r>
      <w:r w:rsidR="00C54511">
        <w:rPr>
          <w:lang w:val="ru-RU"/>
        </w:rPr>
        <w:t xml:space="preserve"> </w:t>
      </w:r>
      <w:r w:rsidR="00C54511" w:rsidRPr="00AB0313">
        <w:rPr>
          <w:b/>
          <w:color w:val="17365D" w:themeColor="text2" w:themeShade="BF"/>
          <w:lang w:val="ru-RU"/>
        </w:rPr>
        <w:t>по с</w:t>
      </w:r>
      <w:r w:rsidR="00C54511" w:rsidRPr="00AB0313">
        <w:rPr>
          <w:b/>
          <w:color w:val="17365D" w:themeColor="text2" w:themeShade="BF"/>
          <w:spacing w:val="-1"/>
          <w:lang w:val="ru-RU"/>
        </w:rPr>
        <w:t>тать</w:t>
      </w:r>
      <w:r w:rsidR="00C54511" w:rsidRPr="00AB0313">
        <w:rPr>
          <w:b/>
          <w:color w:val="17365D" w:themeColor="text2" w:themeShade="BF"/>
          <w:spacing w:val="-1"/>
          <w:lang w:val="ru-RU"/>
        </w:rPr>
        <w:t>е</w:t>
      </w:r>
      <w:r w:rsidR="00C54511" w:rsidRPr="00AB0313">
        <w:rPr>
          <w:b/>
          <w:color w:val="17365D" w:themeColor="text2" w:themeShade="BF"/>
          <w:spacing w:val="-1"/>
          <w:lang w:val="ru-RU"/>
        </w:rPr>
        <w:t xml:space="preserve"> 10.3. </w:t>
      </w:r>
      <w:r w:rsidR="00C54511" w:rsidRPr="00AB0313">
        <w:rPr>
          <w:b/>
          <w:color w:val="17365D" w:themeColor="text2" w:themeShade="BF"/>
          <w:spacing w:val="-1"/>
          <w:lang w:val="ru-RU"/>
        </w:rPr>
        <w:t>«</w:t>
      </w:r>
      <w:r w:rsidR="00C54511" w:rsidRPr="00AB0313">
        <w:rPr>
          <w:b/>
          <w:color w:val="17365D" w:themeColor="text2" w:themeShade="BF"/>
          <w:spacing w:val="-1"/>
          <w:lang w:val="ru-RU"/>
        </w:rPr>
        <w:t>Невыполнение обязанностей</w:t>
      </w:r>
      <w:r w:rsidR="00C54511" w:rsidRPr="00AB0313">
        <w:rPr>
          <w:b/>
          <w:color w:val="17365D" w:themeColor="text2" w:themeShade="BF"/>
          <w:spacing w:val="1"/>
          <w:lang w:val="ru-RU"/>
        </w:rPr>
        <w:t xml:space="preserve"> </w:t>
      </w:r>
      <w:r w:rsidR="00C54511" w:rsidRPr="00AB0313">
        <w:rPr>
          <w:b/>
          <w:color w:val="17365D" w:themeColor="text2" w:themeShade="BF"/>
          <w:spacing w:val="-1"/>
          <w:lang w:val="ru-RU"/>
        </w:rPr>
        <w:t>по воспитанию детей</w:t>
      </w:r>
      <w:r w:rsidR="00C54511" w:rsidRPr="00AB0313">
        <w:rPr>
          <w:b/>
          <w:color w:val="17365D" w:themeColor="text2" w:themeShade="BF"/>
          <w:spacing w:val="-1"/>
          <w:lang w:val="ru-RU"/>
        </w:rPr>
        <w:t>»</w:t>
      </w:r>
      <w:r w:rsidR="00C378BD">
        <w:rPr>
          <w:b/>
          <w:color w:val="17365D" w:themeColor="text2" w:themeShade="BF"/>
          <w:spacing w:val="-1"/>
          <w:lang w:val="ru-RU"/>
        </w:rPr>
        <w:t>.</w:t>
      </w:r>
      <w:bookmarkStart w:id="0" w:name="_GoBack"/>
      <w:bookmarkEnd w:id="0"/>
    </w:p>
    <w:p w:rsidR="00C54511" w:rsidRPr="00C54511" w:rsidRDefault="00C54511" w:rsidP="00C54511">
      <w:pPr>
        <w:pStyle w:val="a3"/>
        <w:rPr>
          <w:b/>
          <w:bCs/>
          <w:sz w:val="20"/>
          <w:szCs w:val="20"/>
          <w:lang w:val="ru-RU"/>
        </w:rPr>
      </w:pPr>
    </w:p>
    <w:p w:rsidR="00C54511" w:rsidRPr="00C54511" w:rsidRDefault="00C54511" w:rsidP="00C54511">
      <w:pPr>
        <w:pStyle w:val="a3"/>
        <w:rPr>
          <w:lang w:val="ru-RU"/>
        </w:rPr>
      </w:pPr>
      <w:proofErr w:type="gramStart"/>
      <w:r w:rsidRPr="00C54511">
        <w:rPr>
          <w:spacing w:val="-1"/>
          <w:lang w:val="ru-RU"/>
        </w:rPr>
        <w:t>Невыполнение</w:t>
      </w:r>
      <w:r w:rsidRPr="00C54511">
        <w:rPr>
          <w:lang w:val="ru-RU"/>
        </w:rPr>
        <w:t xml:space="preserve">  </w:t>
      </w:r>
      <w:r w:rsidRPr="00C54511">
        <w:rPr>
          <w:spacing w:val="3"/>
          <w:lang w:val="ru-RU"/>
        </w:rPr>
        <w:t xml:space="preserve"> </w:t>
      </w:r>
      <w:r w:rsidRPr="00C54511">
        <w:rPr>
          <w:spacing w:val="-1"/>
          <w:lang w:val="ru-RU"/>
        </w:rPr>
        <w:t>родителями</w:t>
      </w:r>
      <w:r w:rsidRPr="00C54511">
        <w:rPr>
          <w:lang w:val="ru-RU"/>
        </w:rPr>
        <w:t xml:space="preserve">  </w:t>
      </w:r>
      <w:r w:rsidRPr="00C54511">
        <w:rPr>
          <w:spacing w:val="3"/>
          <w:lang w:val="ru-RU"/>
        </w:rPr>
        <w:t xml:space="preserve"> </w:t>
      </w:r>
      <w:r w:rsidRPr="00C54511">
        <w:rPr>
          <w:spacing w:val="-1"/>
          <w:lang w:val="ru-RU"/>
        </w:rPr>
        <w:t>или</w:t>
      </w:r>
      <w:r w:rsidRPr="00C54511">
        <w:rPr>
          <w:lang w:val="ru-RU"/>
        </w:rPr>
        <w:t xml:space="preserve">  </w:t>
      </w:r>
      <w:r w:rsidRPr="00C54511">
        <w:rPr>
          <w:spacing w:val="3"/>
          <w:lang w:val="ru-RU"/>
        </w:rPr>
        <w:t xml:space="preserve"> </w:t>
      </w:r>
      <w:r w:rsidRPr="00C54511">
        <w:rPr>
          <w:spacing w:val="-1"/>
          <w:lang w:val="ru-RU"/>
        </w:rPr>
        <w:t>лицами,</w:t>
      </w:r>
      <w:r w:rsidRPr="00C54511">
        <w:rPr>
          <w:lang w:val="ru-RU"/>
        </w:rPr>
        <w:t xml:space="preserve">   </w:t>
      </w:r>
      <w:r w:rsidRPr="00C54511">
        <w:rPr>
          <w:spacing w:val="3"/>
          <w:lang w:val="ru-RU"/>
        </w:rPr>
        <w:t xml:space="preserve"> </w:t>
      </w:r>
      <w:r w:rsidRPr="00C54511">
        <w:rPr>
          <w:spacing w:val="-1"/>
          <w:lang w:val="ru-RU"/>
        </w:rPr>
        <w:t>их</w:t>
      </w:r>
      <w:r w:rsidRPr="00C54511">
        <w:rPr>
          <w:lang w:val="ru-RU"/>
        </w:rPr>
        <w:t xml:space="preserve">   </w:t>
      </w:r>
      <w:r w:rsidRPr="00C54511">
        <w:rPr>
          <w:spacing w:val="3"/>
          <w:lang w:val="ru-RU"/>
        </w:rPr>
        <w:t xml:space="preserve"> </w:t>
      </w:r>
      <w:r w:rsidRPr="00C54511">
        <w:rPr>
          <w:spacing w:val="-1"/>
          <w:lang w:val="ru-RU"/>
        </w:rPr>
        <w:t>заменяющими,</w:t>
      </w:r>
      <w:r w:rsidRPr="00C54511">
        <w:rPr>
          <w:lang w:val="ru-RU"/>
        </w:rPr>
        <w:t xml:space="preserve">   </w:t>
      </w:r>
      <w:r w:rsidRPr="00C54511">
        <w:rPr>
          <w:spacing w:val="3"/>
          <w:lang w:val="ru-RU"/>
        </w:rPr>
        <w:t xml:space="preserve"> </w:t>
      </w:r>
      <w:r w:rsidRPr="00C54511">
        <w:rPr>
          <w:spacing w:val="-1"/>
          <w:lang w:val="ru-RU"/>
        </w:rPr>
        <w:t>обязанностей</w:t>
      </w:r>
      <w:r w:rsidRPr="00C54511">
        <w:rPr>
          <w:spacing w:val="27"/>
          <w:lang w:val="ru-RU"/>
        </w:rPr>
        <w:t xml:space="preserve"> </w:t>
      </w:r>
      <w:r w:rsidRPr="00C54511">
        <w:rPr>
          <w:spacing w:val="-1"/>
          <w:lang w:val="ru-RU"/>
        </w:rPr>
        <w:t>по воспитанию</w:t>
      </w:r>
      <w:r w:rsidRPr="00C54511">
        <w:rPr>
          <w:spacing w:val="26"/>
          <w:lang w:val="ru-RU"/>
        </w:rPr>
        <w:t xml:space="preserve"> </w:t>
      </w:r>
      <w:r w:rsidRPr="00C54511">
        <w:rPr>
          <w:spacing w:val="-1"/>
          <w:lang w:val="ru-RU"/>
        </w:rPr>
        <w:t>детей,</w:t>
      </w:r>
      <w:r w:rsidRPr="00C54511">
        <w:rPr>
          <w:spacing w:val="26"/>
          <w:lang w:val="ru-RU"/>
        </w:rPr>
        <w:t xml:space="preserve"> </w:t>
      </w:r>
      <w:r w:rsidRPr="00C54511">
        <w:rPr>
          <w:spacing w:val="-1"/>
          <w:lang w:val="ru-RU"/>
        </w:rPr>
        <w:t>повлекшее</w:t>
      </w:r>
      <w:r w:rsidRPr="00C54511">
        <w:rPr>
          <w:spacing w:val="26"/>
          <w:lang w:val="ru-RU"/>
        </w:rPr>
        <w:t xml:space="preserve"> </w:t>
      </w:r>
      <w:r w:rsidRPr="00C54511">
        <w:rPr>
          <w:spacing w:val="-1"/>
          <w:lang w:val="ru-RU"/>
        </w:rPr>
        <w:t>совершение</w:t>
      </w:r>
      <w:r w:rsidRPr="00C54511">
        <w:rPr>
          <w:spacing w:val="26"/>
          <w:lang w:val="ru-RU"/>
        </w:rPr>
        <w:t xml:space="preserve"> </w:t>
      </w:r>
      <w:r w:rsidRPr="00C54511">
        <w:rPr>
          <w:spacing w:val="-1"/>
          <w:lang w:val="ru-RU"/>
        </w:rPr>
        <w:t>несовершеннолетним</w:t>
      </w:r>
      <w:r w:rsidRPr="00C54511">
        <w:rPr>
          <w:spacing w:val="26"/>
          <w:lang w:val="ru-RU"/>
        </w:rPr>
        <w:t xml:space="preserve"> </w:t>
      </w:r>
      <w:r w:rsidRPr="00C54511">
        <w:rPr>
          <w:lang w:val="ru-RU"/>
        </w:rPr>
        <w:t>деяния,</w:t>
      </w:r>
      <w:r w:rsidRPr="00C54511">
        <w:rPr>
          <w:spacing w:val="26"/>
          <w:lang w:val="ru-RU"/>
        </w:rPr>
        <w:t xml:space="preserve"> </w:t>
      </w:r>
      <w:r w:rsidRPr="00C54511">
        <w:rPr>
          <w:spacing w:val="-1"/>
          <w:lang w:val="ru-RU"/>
        </w:rPr>
        <w:t>содержащего</w:t>
      </w:r>
      <w:r w:rsidRPr="00C54511">
        <w:rPr>
          <w:spacing w:val="31"/>
          <w:lang w:val="ru-RU"/>
        </w:rPr>
        <w:t xml:space="preserve"> </w:t>
      </w:r>
      <w:r w:rsidRPr="00C54511">
        <w:rPr>
          <w:spacing w:val="-1"/>
          <w:lang w:val="ru-RU"/>
        </w:rPr>
        <w:t>признаки</w:t>
      </w:r>
      <w:r w:rsidRPr="00C54511">
        <w:rPr>
          <w:spacing w:val="51"/>
          <w:lang w:val="ru-RU"/>
        </w:rPr>
        <w:t xml:space="preserve"> </w:t>
      </w:r>
      <w:r w:rsidRPr="00C54511">
        <w:rPr>
          <w:spacing w:val="-1"/>
          <w:lang w:val="ru-RU"/>
        </w:rPr>
        <w:t>административного</w:t>
      </w:r>
      <w:r w:rsidRPr="00C54511">
        <w:rPr>
          <w:spacing w:val="51"/>
          <w:lang w:val="ru-RU"/>
        </w:rPr>
        <w:t xml:space="preserve"> </w:t>
      </w:r>
      <w:r w:rsidRPr="00C54511">
        <w:rPr>
          <w:spacing w:val="-1"/>
          <w:lang w:val="ru-RU"/>
        </w:rPr>
        <w:t>правонарушения</w:t>
      </w:r>
      <w:r w:rsidRPr="00C54511">
        <w:rPr>
          <w:spacing w:val="51"/>
          <w:lang w:val="ru-RU"/>
        </w:rPr>
        <w:t xml:space="preserve"> </w:t>
      </w:r>
      <w:r w:rsidRPr="00C54511">
        <w:rPr>
          <w:spacing w:val="-1"/>
          <w:lang w:val="ru-RU"/>
        </w:rPr>
        <w:t>либо</w:t>
      </w:r>
      <w:r w:rsidRPr="00C54511">
        <w:rPr>
          <w:spacing w:val="51"/>
          <w:lang w:val="ru-RU"/>
        </w:rPr>
        <w:t xml:space="preserve"> </w:t>
      </w:r>
      <w:r w:rsidRPr="00C54511">
        <w:rPr>
          <w:spacing w:val="-1"/>
          <w:lang w:val="ru-RU"/>
        </w:rPr>
        <w:t>преступления,</w:t>
      </w:r>
      <w:r w:rsidRPr="00C54511">
        <w:rPr>
          <w:spacing w:val="51"/>
          <w:lang w:val="ru-RU"/>
        </w:rPr>
        <w:t xml:space="preserve"> </w:t>
      </w:r>
      <w:r w:rsidRPr="00C54511">
        <w:rPr>
          <w:spacing w:val="-1"/>
          <w:lang w:val="ru-RU"/>
        </w:rPr>
        <w:t>но</w:t>
      </w:r>
      <w:r w:rsidRPr="00C54511">
        <w:rPr>
          <w:spacing w:val="53"/>
          <w:lang w:val="ru-RU"/>
        </w:rPr>
        <w:t xml:space="preserve"> </w:t>
      </w:r>
      <w:r w:rsidRPr="00C54511">
        <w:rPr>
          <w:spacing w:val="-1"/>
          <w:lang w:val="ru-RU"/>
        </w:rPr>
        <w:t>не достигшим</w:t>
      </w:r>
      <w:r w:rsidRPr="00C54511">
        <w:rPr>
          <w:spacing w:val="51"/>
          <w:lang w:val="ru-RU"/>
        </w:rPr>
        <w:t xml:space="preserve"> </w:t>
      </w:r>
      <w:r w:rsidRPr="00C54511">
        <w:rPr>
          <w:spacing w:val="-1"/>
          <w:lang w:val="ru-RU"/>
        </w:rPr>
        <w:t>ко</w:t>
      </w:r>
      <w:r w:rsidRPr="00C54511">
        <w:rPr>
          <w:spacing w:val="29"/>
          <w:lang w:val="ru-RU"/>
        </w:rPr>
        <w:t xml:space="preserve"> </w:t>
      </w:r>
      <w:r w:rsidRPr="00C54511">
        <w:rPr>
          <w:lang w:val="ru-RU"/>
        </w:rPr>
        <w:t>времени</w:t>
      </w:r>
      <w:r w:rsidRPr="00C54511">
        <w:rPr>
          <w:spacing w:val="14"/>
          <w:lang w:val="ru-RU"/>
        </w:rPr>
        <w:t xml:space="preserve"> </w:t>
      </w:r>
      <w:r w:rsidRPr="00C54511">
        <w:rPr>
          <w:lang w:val="ru-RU"/>
        </w:rPr>
        <w:t>совершения</w:t>
      </w:r>
      <w:r w:rsidRPr="00C54511">
        <w:rPr>
          <w:spacing w:val="14"/>
          <w:lang w:val="ru-RU"/>
        </w:rPr>
        <w:t xml:space="preserve"> </w:t>
      </w:r>
      <w:r w:rsidRPr="00C54511">
        <w:rPr>
          <w:lang w:val="ru-RU"/>
        </w:rPr>
        <w:t>такого</w:t>
      </w:r>
      <w:r w:rsidRPr="00C54511">
        <w:rPr>
          <w:spacing w:val="14"/>
          <w:lang w:val="ru-RU"/>
        </w:rPr>
        <w:t xml:space="preserve"> </w:t>
      </w:r>
      <w:r w:rsidRPr="00C54511">
        <w:rPr>
          <w:lang w:val="ru-RU"/>
        </w:rPr>
        <w:t>деяния</w:t>
      </w:r>
      <w:r w:rsidRPr="00C54511">
        <w:rPr>
          <w:spacing w:val="14"/>
          <w:lang w:val="ru-RU"/>
        </w:rPr>
        <w:t xml:space="preserve"> </w:t>
      </w:r>
      <w:r w:rsidRPr="00C54511">
        <w:rPr>
          <w:lang w:val="ru-RU"/>
        </w:rPr>
        <w:t>возраста,</w:t>
      </w:r>
      <w:r w:rsidRPr="00C54511">
        <w:rPr>
          <w:spacing w:val="14"/>
          <w:lang w:val="ru-RU"/>
        </w:rPr>
        <w:t xml:space="preserve"> </w:t>
      </w:r>
      <w:r w:rsidRPr="00C54511">
        <w:rPr>
          <w:lang w:val="ru-RU"/>
        </w:rPr>
        <w:t>с которого</w:t>
      </w:r>
      <w:r w:rsidRPr="00C54511">
        <w:rPr>
          <w:spacing w:val="14"/>
          <w:lang w:val="ru-RU"/>
        </w:rPr>
        <w:t xml:space="preserve"> </w:t>
      </w:r>
      <w:r w:rsidRPr="00C54511">
        <w:rPr>
          <w:spacing w:val="-1"/>
          <w:lang w:val="ru-RU"/>
        </w:rPr>
        <w:t>наступает</w:t>
      </w:r>
      <w:r w:rsidRPr="00C54511">
        <w:rPr>
          <w:spacing w:val="11"/>
          <w:lang w:val="ru-RU"/>
        </w:rPr>
        <w:t xml:space="preserve"> </w:t>
      </w:r>
      <w:r w:rsidRPr="00C54511">
        <w:rPr>
          <w:spacing w:val="-1"/>
          <w:lang w:val="ru-RU"/>
        </w:rPr>
        <w:t>административная</w:t>
      </w:r>
      <w:r w:rsidRPr="00C54511">
        <w:rPr>
          <w:spacing w:val="14"/>
          <w:lang w:val="ru-RU"/>
        </w:rPr>
        <w:t xml:space="preserve"> </w:t>
      </w:r>
      <w:r w:rsidRPr="00C54511">
        <w:rPr>
          <w:spacing w:val="-1"/>
          <w:lang w:val="ru-RU"/>
        </w:rPr>
        <w:t>или</w:t>
      </w:r>
      <w:r w:rsidRPr="00C54511">
        <w:rPr>
          <w:spacing w:val="29"/>
          <w:lang w:val="ru-RU"/>
        </w:rPr>
        <w:t xml:space="preserve"> </w:t>
      </w:r>
      <w:r w:rsidRPr="00C54511">
        <w:rPr>
          <w:spacing w:val="-1"/>
          <w:lang w:val="ru-RU"/>
        </w:rPr>
        <w:t xml:space="preserve">уголовная ответственность за совершенное деяние, </w:t>
      </w:r>
      <w:r w:rsidRPr="00C54511">
        <w:rPr>
          <w:lang w:val="ru-RU"/>
        </w:rPr>
        <w:t>–</w:t>
      </w:r>
      <w:r>
        <w:rPr>
          <w:lang w:val="ru-RU"/>
        </w:rPr>
        <w:t xml:space="preserve"> </w:t>
      </w:r>
      <w:r w:rsidRPr="00C378BD">
        <w:rPr>
          <w:b/>
          <w:color w:val="17365D" w:themeColor="text2" w:themeShade="BF"/>
          <w:lang w:val="ru-RU"/>
        </w:rPr>
        <w:t xml:space="preserve">влечет </w:t>
      </w:r>
      <w:r w:rsidRPr="00C378BD">
        <w:rPr>
          <w:b/>
          <w:color w:val="17365D" w:themeColor="text2" w:themeShade="BF"/>
          <w:spacing w:val="-1"/>
          <w:lang w:val="ru-RU"/>
        </w:rPr>
        <w:t>наложение</w:t>
      </w:r>
      <w:r w:rsidRPr="00C378BD">
        <w:rPr>
          <w:b/>
          <w:color w:val="17365D" w:themeColor="text2" w:themeShade="BF"/>
          <w:lang w:val="ru-RU"/>
        </w:rPr>
        <w:t xml:space="preserve"> штрафа в </w:t>
      </w:r>
      <w:r w:rsidRPr="00C378BD">
        <w:rPr>
          <w:b/>
          <w:color w:val="17365D" w:themeColor="text2" w:themeShade="BF"/>
          <w:spacing w:val="-1"/>
          <w:lang w:val="ru-RU"/>
        </w:rPr>
        <w:t>размере</w:t>
      </w:r>
      <w:r w:rsidRPr="00C378BD">
        <w:rPr>
          <w:b/>
          <w:color w:val="17365D" w:themeColor="text2" w:themeShade="BF"/>
          <w:lang w:val="ru-RU"/>
        </w:rPr>
        <w:t xml:space="preserve"> до десяти</w:t>
      </w:r>
      <w:r w:rsidRPr="00C378BD">
        <w:rPr>
          <w:b/>
          <w:color w:val="17365D" w:themeColor="text2" w:themeShade="BF"/>
          <w:spacing w:val="-2"/>
          <w:lang w:val="ru-RU"/>
        </w:rPr>
        <w:t xml:space="preserve"> </w:t>
      </w:r>
      <w:r w:rsidRPr="00C378BD">
        <w:rPr>
          <w:b/>
          <w:color w:val="17365D" w:themeColor="text2" w:themeShade="BF"/>
          <w:lang w:val="ru-RU"/>
        </w:rPr>
        <w:t>базовых величин.</w:t>
      </w:r>
      <w:proofErr w:type="gramEnd"/>
    </w:p>
    <w:p w:rsidR="004C7945" w:rsidRPr="008B407E" w:rsidRDefault="004C7945" w:rsidP="00C54511">
      <w:pPr>
        <w:pStyle w:val="a3"/>
      </w:pPr>
      <w:r w:rsidRPr="00C54511">
        <w:rPr>
          <w:lang w:val="ru-RU"/>
        </w:rPr>
        <w:t xml:space="preserve"> </w:t>
      </w:r>
      <w:proofErr w:type="spellStart"/>
      <w:proofErr w:type="gramStart"/>
      <w:r w:rsidRPr="008B407E">
        <w:t>Кроме</w:t>
      </w:r>
      <w:proofErr w:type="spellEnd"/>
      <w:r w:rsidRPr="008B407E">
        <w:t xml:space="preserve"> </w:t>
      </w:r>
      <w:proofErr w:type="spellStart"/>
      <w:r w:rsidRPr="008B407E">
        <w:t>того</w:t>
      </w:r>
      <w:proofErr w:type="spellEnd"/>
      <w:r w:rsidRPr="008B407E">
        <w:t xml:space="preserve">, в </w:t>
      </w:r>
      <w:proofErr w:type="spellStart"/>
      <w:r w:rsidRPr="008B407E">
        <w:t>случае</w:t>
      </w:r>
      <w:proofErr w:type="spellEnd"/>
      <w:r w:rsidRPr="008B407E">
        <w:t xml:space="preserve"> причинения значительного вреда здоровью или имуществу окружающих, </w:t>
      </w:r>
      <w:r w:rsidRPr="00C378BD">
        <w:rPr>
          <w:b/>
          <w:color w:val="17365D" w:themeColor="text2" w:themeShade="BF"/>
        </w:rPr>
        <w:t>виновные могут оказаться на скамье подсудимых уже по уголовному делу.</w:t>
      </w:r>
      <w:proofErr w:type="gramEnd"/>
    </w:p>
    <w:p w:rsidR="004C7945" w:rsidRPr="008B407E" w:rsidRDefault="004C7945" w:rsidP="00C54511">
      <w:pPr>
        <w:pStyle w:val="a3"/>
      </w:pPr>
      <w:r w:rsidRPr="00C378BD">
        <w:rPr>
          <w:b/>
          <w:color w:val="17365D" w:themeColor="text2" w:themeShade="BF"/>
        </w:rPr>
        <w:t>Будьте очень осторожны!</w:t>
      </w:r>
      <w:r w:rsidRPr="00C378BD">
        <w:rPr>
          <w:color w:val="17365D" w:themeColor="text2" w:themeShade="BF"/>
        </w:rPr>
        <w:t xml:space="preserve"> </w:t>
      </w:r>
      <w:r w:rsidRPr="008B407E">
        <w:t xml:space="preserve">Нередко пиротехника залетает в самые неожиданные места (жилища, автомобили и т.д.). Еще чаще случаются травмы. </w:t>
      </w:r>
      <w:proofErr w:type="gramStart"/>
      <w:r w:rsidRPr="008B407E">
        <w:t>Чем больше причиненный вред, тем более суровое наказание ждет правонарушителя.</w:t>
      </w:r>
      <w:proofErr w:type="gramEnd"/>
    </w:p>
    <w:p w:rsidR="004C7945" w:rsidRPr="008B407E" w:rsidRDefault="004C7945" w:rsidP="00C54511">
      <w:pPr>
        <w:pStyle w:val="a3"/>
      </w:pPr>
      <w:proofErr w:type="gramStart"/>
      <w:r w:rsidRPr="00C378BD">
        <w:rPr>
          <w:b/>
          <w:color w:val="17365D" w:themeColor="text2" w:themeShade="BF"/>
        </w:rPr>
        <w:t>Помните!</w:t>
      </w:r>
      <w:r w:rsidRPr="008B407E">
        <w:t xml:space="preserve"> Использование петард в местах массового скопления людей – это неуважение к другим.</w:t>
      </w:r>
      <w:proofErr w:type="gramEnd"/>
      <w:r w:rsidRPr="008B407E">
        <w:t xml:space="preserve"> </w:t>
      </w:r>
      <w:proofErr w:type="gramStart"/>
      <w:r w:rsidRPr="008B407E">
        <w:t>Многие приходят на праздники с детьми.</w:t>
      </w:r>
      <w:proofErr w:type="gramEnd"/>
      <w:r w:rsidRPr="008B407E">
        <w:t xml:space="preserve"> </w:t>
      </w:r>
      <w:proofErr w:type="gramStart"/>
      <w:r w:rsidRPr="008B407E">
        <w:t>И когда возле человека взрывается петарда, каких последствий можно от этого ждать – неизвестно.</w:t>
      </w:r>
      <w:proofErr w:type="gramEnd"/>
      <w:r w:rsidRPr="008B407E">
        <w:t xml:space="preserve"> </w:t>
      </w:r>
      <w:proofErr w:type="gramStart"/>
      <w:r w:rsidRPr="008B407E">
        <w:t>Использование пиротехники допускается только в установленных для этих целей местах, с исключением вероятности причинения вреда окружающим, а также вероятности попадания петард в жилые строения.</w:t>
      </w:r>
      <w:proofErr w:type="gramEnd"/>
    </w:p>
    <w:sectPr w:rsidR="004C7945" w:rsidRPr="008B407E" w:rsidSect="00C378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57"/>
    <w:multiLevelType w:val="multilevel"/>
    <w:tmpl w:val="000008DA"/>
    <w:lvl w:ilvl="0">
      <w:start w:val="1"/>
      <w:numFmt w:val="decimal"/>
      <w:lvlText w:val="%1."/>
      <w:lvlJc w:val="left"/>
      <w:pPr>
        <w:ind w:left="157" w:hanging="24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107" w:hanging="240"/>
      </w:pPr>
    </w:lvl>
    <w:lvl w:ilvl="2">
      <w:numFmt w:val="bullet"/>
      <w:lvlText w:val="•"/>
      <w:lvlJc w:val="left"/>
      <w:pPr>
        <w:ind w:left="2058" w:hanging="240"/>
      </w:pPr>
    </w:lvl>
    <w:lvl w:ilvl="3">
      <w:numFmt w:val="bullet"/>
      <w:lvlText w:val="•"/>
      <w:lvlJc w:val="left"/>
      <w:pPr>
        <w:ind w:left="3009" w:hanging="240"/>
      </w:pPr>
    </w:lvl>
    <w:lvl w:ilvl="4">
      <w:numFmt w:val="bullet"/>
      <w:lvlText w:val="•"/>
      <w:lvlJc w:val="left"/>
      <w:pPr>
        <w:ind w:left="3960" w:hanging="240"/>
      </w:pPr>
    </w:lvl>
    <w:lvl w:ilvl="5">
      <w:numFmt w:val="bullet"/>
      <w:lvlText w:val="•"/>
      <w:lvlJc w:val="left"/>
      <w:pPr>
        <w:ind w:left="4910" w:hanging="240"/>
      </w:pPr>
    </w:lvl>
    <w:lvl w:ilvl="6">
      <w:numFmt w:val="bullet"/>
      <w:lvlText w:val="•"/>
      <w:lvlJc w:val="left"/>
      <w:pPr>
        <w:ind w:left="5861" w:hanging="240"/>
      </w:pPr>
    </w:lvl>
    <w:lvl w:ilvl="7">
      <w:numFmt w:val="bullet"/>
      <w:lvlText w:val="•"/>
      <w:lvlJc w:val="left"/>
      <w:pPr>
        <w:ind w:left="6812" w:hanging="240"/>
      </w:pPr>
    </w:lvl>
    <w:lvl w:ilvl="8">
      <w:numFmt w:val="bullet"/>
      <w:lvlText w:val="•"/>
      <w:lvlJc w:val="left"/>
      <w:pPr>
        <w:ind w:left="7762" w:hanging="240"/>
      </w:pPr>
    </w:lvl>
  </w:abstractNum>
  <w:abstractNum w:abstractNumId="1">
    <w:nsid w:val="3FB970A5"/>
    <w:multiLevelType w:val="hybridMultilevel"/>
    <w:tmpl w:val="51FA4636"/>
    <w:lvl w:ilvl="0" w:tplc="FA9E17BA">
      <w:start w:val="1"/>
      <w:numFmt w:val="decimal"/>
      <w:lvlText w:val="%1."/>
      <w:lvlJc w:val="left"/>
      <w:pPr>
        <w:ind w:left="157" w:hanging="2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D447E02">
      <w:start w:val="1"/>
      <w:numFmt w:val="bullet"/>
      <w:lvlText w:val="•"/>
      <w:lvlJc w:val="left"/>
      <w:pPr>
        <w:ind w:left="1107" w:hanging="240"/>
      </w:pPr>
      <w:rPr>
        <w:rFonts w:hint="default"/>
      </w:rPr>
    </w:lvl>
    <w:lvl w:ilvl="2" w:tplc="B3C072B0">
      <w:start w:val="1"/>
      <w:numFmt w:val="bullet"/>
      <w:lvlText w:val="•"/>
      <w:lvlJc w:val="left"/>
      <w:pPr>
        <w:ind w:left="2058" w:hanging="240"/>
      </w:pPr>
      <w:rPr>
        <w:rFonts w:hint="default"/>
      </w:rPr>
    </w:lvl>
    <w:lvl w:ilvl="3" w:tplc="432C66A6">
      <w:start w:val="1"/>
      <w:numFmt w:val="bullet"/>
      <w:lvlText w:val="•"/>
      <w:lvlJc w:val="left"/>
      <w:pPr>
        <w:ind w:left="3009" w:hanging="240"/>
      </w:pPr>
      <w:rPr>
        <w:rFonts w:hint="default"/>
      </w:rPr>
    </w:lvl>
    <w:lvl w:ilvl="4" w:tplc="7D688FA2">
      <w:start w:val="1"/>
      <w:numFmt w:val="bullet"/>
      <w:lvlText w:val="•"/>
      <w:lvlJc w:val="left"/>
      <w:pPr>
        <w:ind w:left="3960" w:hanging="240"/>
      </w:pPr>
      <w:rPr>
        <w:rFonts w:hint="default"/>
      </w:rPr>
    </w:lvl>
    <w:lvl w:ilvl="5" w:tplc="D25A5228">
      <w:start w:val="1"/>
      <w:numFmt w:val="bullet"/>
      <w:lvlText w:val="•"/>
      <w:lvlJc w:val="left"/>
      <w:pPr>
        <w:ind w:left="4910" w:hanging="240"/>
      </w:pPr>
      <w:rPr>
        <w:rFonts w:hint="default"/>
      </w:rPr>
    </w:lvl>
    <w:lvl w:ilvl="6" w:tplc="3A984244">
      <w:start w:val="1"/>
      <w:numFmt w:val="bullet"/>
      <w:lvlText w:val="•"/>
      <w:lvlJc w:val="left"/>
      <w:pPr>
        <w:ind w:left="5861" w:hanging="240"/>
      </w:pPr>
      <w:rPr>
        <w:rFonts w:hint="default"/>
      </w:rPr>
    </w:lvl>
    <w:lvl w:ilvl="7" w:tplc="BD10C718">
      <w:start w:val="1"/>
      <w:numFmt w:val="bullet"/>
      <w:lvlText w:val="•"/>
      <w:lvlJc w:val="left"/>
      <w:pPr>
        <w:ind w:left="6812" w:hanging="240"/>
      </w:pPr>
      <w:rPr>
        <w:rFonts w:hint="default"/>
      </w:rPr>
    </w:lvl>
    <w:lvl w:ilvl="8" w:tplc="5F4C62E6">
      <w:start w:val="1"/>
      <w:numFmt w:val="bullet"/>
      <w:lvlText w:val="•"/>
      <w:lvlJc w:val="left"/>
      <w:pPr>
        <w:ind w:left="7762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28"/>
    <w:rsid w:val="00006FD2"/>
    <w:rsid w:val="00052D41"/>
    <w:rsid w:val="003D6738"/>
    <w:rsid w:val="004C7945"/>
    <w:rsid w:val="0053252E"/>
    <w:rsid w:val="00864B29"/>
    <w:rsid w:val="00AB0313"/>
    <w:rsid w:val="00B400D9"/>
    <w:rsid w:val="00C378BD"/>
    <w:rsid w:val="00C54511"/>
    <w:rsid w:val="00D83C60"/>
    <w:rsid w:val="00D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6FD2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006FD2"/>
    <w:pPr>
      <w:ind w:left="7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link w:val="a4"/>
    <w:qFormat/>
    <w:rsid w:val="003D6738"/>
    <w:pPr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Документ Знак"/>
    <w:basedOn w:val="a0"/>
    <w:link w:val="a3"/>
    <w:rsid w:val="003D6738"/>
    <w:rPr>
      <w:rFonts w:ascii="Times New Roman" w:hAnsi="Times New Roman" w:cs="Times New Roman"/>
      <w:sz w:val="30"/>
      <w:szCs w:val="30"/>
    </w:rPr>
  </w:style>
  <w:style w:type="character" w:customStyle="1" w:styleId="10">
    <w:name w:val="Заголовок 1 Знак"/>
    <w:basedOn w:val="a0"/>
    <w:link w:val="1"/>
    <w:uiPriority w:val="1"/>
    <w:rsid w:val="00006FD2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5">
    <w:name w:val="Body Text"/>
    <w:basedOn w:val="a"/>
    <w:link w:val="a6"/>
    <w:uiPriority w:val="1"/>
    <w:qFormat/>
    <w:rsid w:val="00006FD2"/>
    <w:pPr>
      <w:ind w:left="157" w:firstLine="567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06FD2"/>
    <w:rPr>
      <w:rFonts w:ascii="Times New Roman" w:eastAsia="Times New Roman" w:hAnsi="Times New Roman"/>
      <w:sz w:val="24"/>
      <w:szCs w:val="24"/>
      <w:lang w:val="en-US"/>
    </w:rPr>
  </w:style>
  <w:style w:type="paragraph" w:styleId="a7">
    <w:name w:val="Normal (Web)"/>
    <w:basedOn w:val="a"/>
    <w:uiPriority w:val="99"/>
    <w:unhideWhenUsed/>
    <w:rsid w:val="004C79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6FD2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006FD2"/>
    <w:pPr>
      <w:ind w:left="7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link w:val="a4"/>
    <w:qFormat/>
    <w:rsid w:val="003D6738"/>
    <w:pPr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Документ Знак"/>
    <w:basedOn w:val="a0"/>
    <w:link w:val="a3"/>
    <w:rsid w:val="003D6738"/>
    <w:rPr>
      <w:rFonts w:ascii="Times New Roman" w:hAnsi="Times New Roman" w:cs="Times New Roman"/>
      <w:sz w:val="30"/>
      <w:szCs w:val="30"/>
    </w:rPr>
  </w:style>
  <w:style w:type="character" w:customStyle="1" w:styleId="10">
    <w:name w:val="Заголовок 1 Знак"/>
    <w:basedOn w:val="a0"/>
    <w:link w:val="1"/>
    <w:uiPriority w:val="1"/>
    <w:rsid w:val="00006FD2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5">
    <w:name w:val="Body Text"/>
    <w:basedOn w:val="a"/>
    <w:link w:val="a6"/>
    <w:uiPriority w:val="1"/>
    <w:qFormat/>
    <w:rsid w:val="00006FD2"/>
    <w:pPr>
      <w:ind w:left="157" w:firstLine="567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06FD2"/>
    <w:rPr>
      <w:rFonts w:ascii="Times New Roman" w:eastAsia="Times New Roman" w:hAnsi="Times New Roman"/>
      <w:sz w:val="24"/>
      <w:szCs w:val="24"/>
      <w:lang w:val="en-US"/>
    </w:rPr>
  </w:style>
  <w:style w:type="paragraph" w:styleId="a7">
    <w:name w:val="Normal (Web)"/>
    <w:basedOn w:val="a"/>
    <w:uiPriority w:val="99"/>
    <w:unhideWhenUsed/>
    <w:rsid w:val="004C79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Гумар</dc:creator>
  <cp:keywords/>
  <dc:description/>
  <cp:lastModifiedBy>Гумар</cp:lastModifiedBy>
  <cp:revision>2</cp:revision>
  <dcterms:created xsi:type="dcterms:W3CDTF">2021-04-15T12:36:00Z</dcterms:created>
  <dcterms:modified xsi:type="dcterms:W3CDTF">2021-04-15T12:49:00Z</dcterms:modified>
</cp:coreProperties>
</file>